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EBF0" w14:textId="4423C240" w:rsidR="004B5D85" w:rsidRPr="004B5D85" w:rsidRDefault="004B5D85" w:rsidP="004B5D85">
      <w:pPr>
        <w:rPr>
          <w:b/>
          <w:bCs/>
        </w:rPr>
      </w:pPr>
      <w:r w:rsidRPr="004B5D85">
        <w:rPr>
          <w:b/>
          <w:bCs/>
        </w:rPr>
        <w:t>1. Distance error and detection performance depending on target reflectivity</w:t>
      </w:r>
    </w:p>
    <w:p w14:paraId="7DDD33B2" w14:textId="77777777" w:rsidR="004B5D85" w:rsidRPr="004B5D85" w:rsidRDefault="004B5D85" w:rsidP="004B5D85">
      <w:r w:rsidRPr="004B5D85">
        <w:t>In the port environment, the sensor will observe container surfaces with various optical properties, including different colors, paint conditions, rust, rubber components, dark surfaces, bright surfaces, and wet surfaces.</w:t>
      </w:r>
    </w:p>
    <w:p w14:paraId="2A1527E1" w14:textId="77777777" w:rsidR="004B5D85" w:rsidRPr="004B5D85" w:rsidRDefault="004B5D85" w:rsidP="004B5D85">
      <w:pPr>
        <w:rPr>
          <w:b/>
          <w:bCs/>
        </w:rPr>
      </w:pPr>
      <w:r w:rsidRPr="004B5D85">
        <w:rPr>
          <w:b/>
          <w:bCs/>
        </w:rPr>
        <w:t>Could you please clarify:</w:t>
      </w:r>
    </w:p>
    <w:p w14:paraId="08A7B217" w14:textId="77777777" w:rsidR="004B5D85" w:rsidRPr="004B5D85" w:rsidRDefault="004B5D85" w:rsidP="004B5D85">
      <w:pPr>
        <w:numPr>
          <w:ilvl w:val="0"/>
          <w:numId w:val="2"/>
        </w:numPr>
      </w:pPr>
      <w:r w:rsidRPr="004B5D85">
        <w:t xml:space="preserve">How strongly does the eTOF distance accuracy depend on target reflectance at 850 nm? </w:t>
      </w:r>
    </w:p>
    <w:p w14:paraId="2467DD8C" w14:textId="77777777" w:rsidR="004B5D85" w:rsidRPr="004B5D85" w:rsidRDefault="004B5D85" w:rsidP="004B5D85">
      <w:pPr>
        <w:numPr>
          <w:ilvl w:val="0"/>
          <w:numId w:val="2"/>
        </w:numPr>
      </w:pPr>
      <w:r w:rsidRPr="004B5D85">
        <w:t xml:space="preserve">What </w:t>
      </w:r>
      <w:proofErr w:type="gramStart"/>
      <w:r w:rsidRPr="004B5D85">
        <w:t>are</w:t>
      </w:r>
      <w:proofErr w:type="gramEnd"/>
      <w:r w:rsidRPr="004B5D85">
        <w:t xml:space="preserve"> the expected depth </w:t>
      </w:r>
      <w:proofErr w:type="gramStart"/>
      <w:r w:rsidRPr="004B5D85">
        <w:t>error</w:t>
      </w:r>
      <w:proofErr w:type="gramEnd"/>
      <w:r w:rsidRPr="004B5D85">
        <w:t xml:space="preserve">, detection rate, and confidence </w:t>
      </w:r>
      <w:proofErr w:type="gramStart"/>
      <w:r w:rsidRPr="004B5D85">
        <w:t>level</w:t>
      </w:r>
      <w:proofErr w:type="gramEnd"/>
      <w:r w:rsidRPr="004B5D85">
        <w:t xml:space="preserve"> for low-reflectance and high-reflectance targets? </w:t>
      </w:r>
    </w:p>
    <w:p w14:paraId="3FAAF862" w14:textId="77777777" w:rsidR="004B5D85" w:rsidRPr="004B5D85" w:rsidRDefault="004B5D85" w:rsidP="004B5D85">
      <w:pPr>
        <w:numPr>
          <w:ilvl w:val="0"/>
          <w:numId w:val="2"/>
        </w:numPr>
      </w:pPr>
      <w:r w:rsidRPr="004B5D85">
        <w:t xml:space="preserve">Can highly reflective or wet metal/container surfaces cause saturation, multipath reflection, or false distance estimation? </w:t>
      </w:r>
    </w:p>
    <w:p w14:paraId="1D07AE1B" w14:textId="77777777" w:rsidR="004B5D85" w:rsidRPr="004B5D85" w:rsidRDefault="004B5D85" w:rsidP="004B5D85">
      <w:pPr>
        <w:numPr>
          <w:ilvl w:val="0"/>
          <w:numId w:val="2"/>
        </w:numPr>
      </w:pPr>
      <w:proofErr w:type="gramStart"/>
      <w:r w:rsidRPr="004B5D85">
        <w:t>Are</w:t>
      </w:r>
      <w:proofErr w:type="gramEnd"/>
      <w:r w:rsidRPr="004B5D85">
        <w:t xml:space="preserve"> there recommended calibration, exposure-control, HDR, filtering, or compensation algorithms for mixed-reflectivity scenes? </w:t>
      </w:r>
    </w:p>
    <w:p w14:paraId="4AAF07DE" w14:textId="77777777" w:rsidR="004B5D85" w:rsidRPr="004B5D85" w:rsidRDefault="004B5D85" w:rsidP="004B5D85">
      <w:pPr>
        <w:numPr>
          <w:ilvl w:val="0"/>
          <w:numId w:val="2"/>
        </w:numPr>
      </w:pPr>
      <w:r w:rsidRPr="004B5D85">
        <w:t xml:space="preserve">Do you have test results using targets with different reflectance values, colors, or surface conditions? </w:t>
      </w:r>
    </w:p>
    <w:p w14:paraId="3A3CAF37" w14:textId="77777777" w:rsidR="00640D4D" w:rsidRPr="00640D4D" w:rsidRDefault="00640D4D" w:rsidP="00640D4D">
      <w:pPr>
        <w:widowControl/>
        <w:wordWrap/>
        <w:autoSpaceDE/>
        <w:autoSpaceDN/>
        <w:rPr>
          <w:color w:val="215E99" w:themeColor="text2" w:themeTint="BF"/>
          <w:lang/>
        </w:rPr>
      </w:pPr>
      <w:r w:rsidRPr="00640D4D">
        <w:rPr>
          <w:b/>
          <w:bCs/>
          <w:color w:val="215E99" w:themeColor="text2" w:themeTint="BF"/>
          <w:lang/>
        </w:rPr>
        <w:t>1. Distance error and detection performance depending on target reflectivity</w:t>
      </w:r>
    </w:p>
    <w:p w14:paraId="451AA9EC"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Our eTOF technology was designed to operate in real industrial environments with significant variations in target reflectivity and surface conditions, including painted metal, rust, rubber, dark surfaces, bright surfaces, and wet container walls.</w:t>
      </w:r>
    </w:p>
    <w:p w14:paraId="2AF58D84"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Dependence of distance accuracy on target reflectance at 850 nm</w:t>
      </w:r>
      <w:r w:rsidRPr="00640D4D">
        <w:rPr>
          <w:color w:val="215E99" w:themeColor="text2" w:themeTint="BF"/>
          <w:lang/>
        </w:rPr>
        <w:br/>
        <w:t>The distance accuracy is relatively insensitive to target reflectivity compared to many conventional ToF approaches, mainly due to our ratio-based gated measurement method and calibration algorithms (including PRNU/DSNU compensation) which improve linearity and pixel consistency.</w:t>
      </w:r>
      <w:r w:rsidRPr="00640D4D">
        <w:rPr>
          <w:color w:val="215E99" w:themeColor="text2" w:themeTint="BF"/>
          <w:lang/>
        </w:rPr>
        <w:br/>
        <w:t>In practice, lower reflectivity mainly affects SNR and therefore may require longer accumulation or lower frame rate to maintain the same accuracy level.</w:t>
      </w:r>
    </w:p>
    <w:p w14:paraId="2942BF12"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Expected depth error, detection rate, and confidence level</w:t>
      </w:r>
      <w:r w:rsidRPr="00640D4D">
        <w:rPr>
          <w:color w:val="215E99" w:themeColor="text2" w:themeTint="BF"/>
          <w:lang/>
        </w:rPr>
        <w:br/>
        <w:t>Typical target system configurations aim for depth errors in the range of approximately 0.1%–1% of measured distance, depending on system optimization, illumination power, optics, frame rate, accumulation settings, and environmental conditions.</w:t>
      </w:r>
      <w:r w:rsidRPr="00640D4D">
        <w:rPr>
          <w:color w:val="215E99" w:themeColor="text2" w:themeTint="BF"/>
          <w:lang/>
        </w:rPr>
        <w:br/>
        <w:t>There is always a tradeoff between accuracy, range, frame rate, and power consumption.</w:t>
      </w:r>
      <w:r w:rsidRPr="00640D4D">
        <w:rPr>
          <w:color w:val="215E99" w:themeColor="text2" w:themeTint="BF"/>
          <w:lang/>
        </w:rPr>
        <w:br/>
      </w:r>
      <w:r w:rsidRPr="00640D4D">
        <w:rPr>
          <w:color w:val="215E99" w:themeColor="text2" w:themeTint="BF"/>
          <w:lang/>
        </w:rPr>
        <w:lastRenderedPageBreak/>
        <w:t>For low-reflectance targets, maintaining high confidence may require increased accumulation time or HDR operation. High-reflectance targets generally provide very strong detection confidence.</w:t>
      </w:r>
    </w:p>
    <w:p w14:paraId="00A8DF46"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Influence of highly reflective or wet metal surfaces</w:t>
      </w:r>
      <w:r w:rsidRPr="00640D4D">
        <w:rPr>
          <w:color w:val="215E99" w:themeColor="text2" w:themeTint="BF"/>
          <w:lang/>
        </w:rPr>
        <w:br/>
        <w:t>Highly reflective or wet metallic surfaces can potentially introduce saturation or secondary reflections in any optical ranging system.</w:t>
      </w:r>
      <w:r w:rsidRPr="00640D4D">
        <w:rPr>
          <w:color w:val="215E99" w:themeColor="text2" w:themeTint="BF"/>
          <w:lang/>
        </w:rPr>
        <w:br/>
        <w:t>Our architecture reduces multipath sensitivity by operating with relatively low duty cycle illumination (typically around 10–15%) and carefully controlling the gated sampling windows so that surrounding reflections are less likely to enter the measurement window.</w:t>
      </w:r>
      <w:r w:rsidRPr="00640D4D">
        <w:rPr>
          <w:color w:val="215E99" w:themeColor="text2" w:themeTint="BF"/>
          <w:lang/>
        </w:rPr>
        <w:br/>
        <w:t>This significantly reduces the probability of false distance estimation caused by delayed environmental reflections.</w:t>
      </w:r>
    </w:p>
    <w:p w14:paraId="698A29B7"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Recommended HDR / compensation methods</w:t>
      </w:r>
      <w:r w:rsidRPr="00640D4D">
        <w:rPr>
          <w:color w:val="215E99" w:themeColor="text2" w:themeTint="BF"/>
          <w:lang/>
        </w:rPr>
        <w:br/>
        <w:t>For mixed-reflectivity scenes, we typically recommend HDR operation using multiple captures with different accumulation settings (equivalent to different exposure times).</w:t>
      </w:r>
      <w:r w:rsidRPr="00640D4D">
        <w:rPr>
          <w:color w:val="215E99" w:themeColor="text2" w:themeTint="BF"/>
          <w:lang/>
        </w:rPr>
        <w:br/>
        <w:t>This allows simultaneous handling of dark and bright targets within the same scene.</w:t>
      </w:r>
      <w:r w:rsidRPr="00640D4D">
        <w:rPr>
          <w:color w:val="215E99" w:themeColor="text2" w:themeTint="BF"/>
          <w:lang/>
        </w:rPr>
        <w:br/>
        <w:t>Additional system-level optimization may include:</w:t>
      </w:r>
    </w:p>
    <w:p w14:paraId="746F2E8A" w14:textId="77777777" w:rsidR="00640D4D" w:rsidRPr="00640D4D" w:rsidRDefault="00640D4D" w:rsidP="00640D4D">
      <w:pPr>
        <w:widowControl/>
        <w:numPr>
          <w:ilvl w:val="0"/>
          <w:numId w:val="7"/>
        </w:numPr>
        <w:wordWrap/>
        <w:autoSpaceDE/>
        <w:autoSpaceDN/>
        <w:rPr>
          <w:color w:val="215E99" w:themeColor="text2" w:themeTint="BF"/>
          <w:lang/>
        </w:rPr>
      </w:pPr>
      <w:r w:rsidRPr="00640D4D">
        <w:rPr>
          <w:color w:val="215E99" w:themeColor="text2" w:themeTint="BF"/>
          <w:lang/>
        </w:rPr>
        <w:t>adaptive accumulation control,</w:t>
      </w:r>
    </w:p>
    <w:p w14:paraId="6859605D" w14:textId="77777777" w:rsidR="00640D4D" w:rsidRPr="00640D4D" w:rsidRDefault="00640D4D" w:rsidP="00640D4D">
      <w:pPr>
        <w:widowControl/>
        <w:numPr>
          <w:ilvl w:val="0"/>
          <w:numId w:val="7"/>
        </w:numPr>
        <w:wordWrap/>
        <w:autoSpaceDE/>
        <w:autoSpaceDN/>
        <w:rPr>
          <w:color w:val="215E99" w:themeColor="text2" w:themeTint="BF"/>
          <w:lang/>
        </w:rPr>
      </w:pPr>
      <w:r w:rsidRPr="00640D4D">
        <w:rPr>
          <w:color w:val="215E99" w:themeColor="text2" w:themeTint="BF"/>
          <w:lang/>
        </w:rPr>
        <w:t>exposure scheduling,</w:t>
      </w:r>
    </w:p>
    <w:p w14:paraId="47D2AFEB" w14:textId="77777777" w:rsidR="00640D4D" w:rsidRPr="00640D4D" w:rsidRDefault="00640D4D" w:rsidP="00640D4D">
      <w:pPr>
        <w:widowControl/>
        <w:numPr>
          <w:ilvl w:val="0"/>
          <w:numId w:val="7"/>
        </w:numPr>
        <w:wordWrap/>
        <w:autoSpaceDE/>
        <w:autoSpaceDN/>
        <w:rPr>
          <w:color w:val="215E99" w:themeColor="text2" w:themeTint="BF"/>
          <w:lang/>
        </w:rPr>
      </w:pPr>
      <w:r w:rsidRPr="00640D4D">
        <w:rPr>
          <w:color w:val="215E99" w:themeColor="text2" w:themeTint="BF"/>
          <w:lang/>
        </w:rPr>
        <w:t>confidence filtering,</w:t>
      </w:r>
    </w:p>
    <w:p w14:paraId="78B3A5EE" w14:textId="77777777" w:rsidR="00640D4D" w:rsidRPr="00640D4D" w:rsidRDefault="00640D4D" w:rsidP="00640D4D">
      <w:pPr>
        <w:widowControl/>
        <w:numPr>
          <w:ilvl w:val="0"/>
          <w:numId w:val="7"/>
        </w:numPr>
        <w:wordWrap/>
        <w:autoSpaceDE/>
        <w:autoSpaceDN/>
        <w:rPr>
          <w:color w:val="215E99" w:themeColor="text2" w:themeTint="BF"/>
          <w:lang/>
        </w:rPr>
      </w:pPr>
      <w:r w:rsidRPr="00640D4D">
        <w:rPr>
          <w:color w:val="215E99" w:themeColor="text2" w:themeTint="BF"/>
          <w:lang/>
        </w:rPr>
        <w:t>temporal filtering,</w:t>
      </w:r>
    </w:p>
    <w:p w14:paraId="1EF19A51" w14:textId="77777777" w:rsidR="00640D4D" w:rsidRPr="00640D4D" w:rsidRDefault="00640D4D" w:rsidP="00640D4D">
      <w:pPr>
        <w:widowControl/>
        <w:numPr>
          <w:ilvl w:val="0"/>
          <w:numId w:val="7"/>
        </w:numPr>
        <w:wordWrap/>
        <w:autoSpaceDE/>
        <w:autoSpaceDN/>
        <w:rPr>
          <w:color w:val="215E99" w:themeColor="text2" w:themeTint="BF"/>
          <w:lang/>
        </w:rPr>
      </w:pPr>
      <w:r w:rsidRPr="00640D4D">
        <w:rPr>
          <w:color w:val="215E99" w:themeColor="text2" w:themeTint="BF"/>
          <w:lang/>
        </w:rPr>
        <w:t>saturation detection,</w:t>
      </w:r>
    </w:p>
    <w:p w14:paraId="35B9DCD5" w14:textId="77777777" w:rsidR="00640D4D" w:rsidRPr="00640D4D" w:rsidRDefault="00640D4D" w:rsidP="00640D4D">
      <w:pPr>
        <w:widowControl/>
        <w:numPr>
          <w:ilvl w:val="0"/>
          <w:numId w:val="7"/>
        </w:numPr>
        <w:wordWrap/>
        <w:autoSpaceDE/>
        <w:autoSpaceDN/>
        <w:rPr>
          <w:color w:val="215E99" w:themeColor="text2" w:themeTint="BF"/>
          <w:lang/>
        </w:rPr>
      </w:pPr>
      <w:r w:rsidRPr="00640D4D">
        <w:rPr>
          <w:color w:val="215E99" w:themeColor="text2" w:themeTint="BF"/>
          <w:lang/>
        </w:rPr>
        <w:t>scene-dependent compensation algorithms.</w:t>
      </w:r>
    </w:p>
    <w:p w14:paraId="3659B531"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The exact optimization strategy usually depends on the final application and system architecture.</w:t>
      </w:r>
    </w:p>
    <w:p w14:paraId="2A88DC2A"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Reflectance and surface-condition testing</w:t>
      </w:r>
      <w:r w:rsidRPr="00640D4D">
        <w:rPr>
          <w:color w:val="215E99" w:themeColor="text2" w:themeTint="BF"/>
          <w:lang/>
        </w:rPr>
        <w:br/>
        <w:t>We have performed internal evaluation tests using targets with different reflectance characteristics and surface conditions.</w:t>
      </w:r>
      <w:r w:rsidRPr="00640D4D">
        <w:rPr>
          <w:color w:val="215E99" w:themeColor="text2" w:themeTint="BF"/>
          <w:lang/>
        </w:rPr>
        <w:br/>
        <w:t>However, since Newsight primarily supplies evaluation boards and sensor technology platforms rather than fully optimized end systems, the final qualification and application-</w:t>
      </w:r>
      <w:r w:rsidRPr="00640D4D">
        <w:rPr>
          <w:color w:val="215E99" w:themeColor="text2" w:themeTint="BF"/>
          <w:lang/>
        </w:rPr>
        <w:lastRenderedPageBreak/>
        <w:t>specific characterization are normally performed by the system integrator according to their operational requirements and environmental conditions.</w:t>
      </w:r>
    </w:p>
    <w:p w14:paraId="37CDA31F" w14:textId="5D639EC9" w:rsidR="00640D4D" w:rsidRDefault="00640D4D">
      <w:pPr>
        <w:widowControl/>
        <w:wordWrap/>
        <w:autoSpaceDE/>
        <w:autoSpaceDN/>
      </w:pPr>
      <w:r>
        <w:br w:type="page"/>
      </w:r>
    </w:p>
    <w:p w14:paraId="66F79D13" w14:textId="77777777" w:rsidR="004B5D85" w:rsidRPr="004B5D85" w:rsidRDefault="004B5D85" w:rsidP="004B5D85">
      <w:pPr>
        <w:rPr>
          <w:b/>
          <w:bCs/>
        </w:rPr>
      </w:pPr>
      <w:r w:rsidRPr="004B5D85">
        <w:rPr>
          <w:b/>
          <w:bCs/>
        </w:rPr>
        <w:lastRenderedPageBreak/>
        <w:t>2. Rain, fog, water droplets, and optical-window contamination</w:t>
      </w:r>
    </w:p>
    <w:p w14:paraId="4451C050" w14:textId="77777777" w:rsidR="004B5D85" w:rsidRPr="004B5D85" w:rsidRDefault="004B5D85" w:rsidP="004B5D85">
      <w:r w:rsidRPr="004B5D85">
        <w:t>In actual port operation, the sensor may be exposed to rain, fog, sea mist, dust, and contamination on the lens or protective window. Water droplets on the optical window may induce scattering, refraction, reflection, and local signal distortion.</w:t>
      </w:r>
    </w:p>
    <w:p w14:paraId="0F4B91CF" w14:textId="77777777" w:rsidR="004B5D85" w:rsidRPr="004B5D85" w:rsidRDefault="004B5D85" w:rsidP="004B5D85">
      <w:pPr>
        <w:rPr>
          <w:b/>
          <w:bCs/>
        </w:rPr>
      </w:pPr>
      <w:r w:rsidRPr="004B5D85">
        <w:rPr>
          <w:b/>
          <w:bCs/>
        </w:rPr>
        <w:t>Could you please advise:</w:t>
      </w:r>
    </w:p>
    <w:p w14:paraId="61257662" w14:textId="77777777" w:rsidR="004B5D85" w:rsidRPr="004B5D85" w:rsidRDefault="004B5D85" w:rsidP="004B5D85">
      <w:pPr>
        <w:numPr>
          <w:ilvl w:val="0"/>
          <w:numId w:val="3"/>
        </w:numPr>
      </w:pPr>
      <w:r w:rsidRPr="004B5D85">
        <w:t xml:space="preserve">How does the RDC 3.1 module perform under rain, fog, haze, or similar obscurants? </w:t>
      </w:r>
    </w:p>
    <w:p w14:paraId="753B72AD" w14:textId="77777777" w:rsidR="004B5D85" w:rsidRPr="004B5D85" w:rsidRDefault="004B5D85" w:rsidP="004B5D85">
      <w:pPr>
        <w:numPr>
          <w:ilvl w:val="0"/>
          <w:numId w:val="3"/>
        </w:numPr>
      </w:pPr>
      <w:r w:rsidRPr="004B5D85">
        <w:t xml:space="preserve">Can water droplets on the lens or protective window cause depth distortion, ghost points, or false detection? </w:t>
      </w:r>
    </w:p>
    <w:p w14:paraId="04AB5854" w14:textId="77777777" w:rsidR="004B5D85" w:rsidRPr="004B5D85" w:rsidRDefault="004B5D85" w:rsidP="004B5D85">
      <w:pPr>
        <w:numPr>
          <w:ilvl w:val="0"/>
          <w:numId w:val="3"/>
        </w:numPr>
      </w:pPr>
      <w:r w:rsidRPr="004B5D85">
        <w:t xml:space="preserve">Are there recommended mechanical or optical designs for a protective window, including window material, coating, tilt angle, hydrophobic coating, or cleaning strategy? </w:t>
      </w:r>
    </w:p>
    <w:p w14:paraId="3C683D32" w14:textId="77777777" w:rsidR="004B5D85" w:rsidRPr="004B5D85" w:rsidRDefault="004B5D85" w:rsidP="004B5D85">
      <w:pPr>
        <w:numPr>
          <w:ilvl w:val="0"/>
          <w:numId w:val="3"/>
        </w:numPr>
      </w:pPr>
      <w:r w:rsidRPr="004B5D85">
        <w:t xml:space="preserve">Does the laser range-gated imaging function help in rain/fog conditions, and if so, what are the practical limits? </w:t>
      </w:r>
    </w:p>
    <w:p w14:paraId="0600873A" w14:textId="77777777" w:rsidR="004B5D85" w:rsidRPr="004B5D85" w:rsidRDefault="004B5D85" w:rsidP="004B5D85">
      <w:pPr>
        <w:numPr>
          <w:ilvl w:val="0"/>
          <w:numId w:val="3"/>
        </w:numPr>
      </w:pPr>
      <w:r w:rsidRPr="004B5D85">
        <w:t xml:space="preserve">Do you have any outdoor or weather-related test data that can be shared? </w:t>
      </w:r>
    </w:p>
    <w:p w14:paraId="630ADFC3" w14:textId="77777777" w:rsidR="00640D4D" w:rsidRDefault="00640D4D" w:rsidP="00640D4D">
      <w:pPr>
        <w:widowControl/>
        <w:wordWrap/>
        <w:autoSpaceDE/>
        <w:autoSpaceDN/>
        <w:rPr>
          <w:b/>
          <w:bCs/>
        </w:rPr>
      </w:pPr>
    </w:p>
    <w:p w14:paraId="7DE77183" w14:textId="7A45CE5E" w:rsidR="00640D4D" w:rsidRPr="00640D4D" w:rsidRDefault="00640D4D" w:rsidP="00640D4D">
      <w:pPr>
        <w:widowControl/>
        <w:wordWrap/>
        <w:autoSpaceDE/>
        <w:autoSpaceDN/>
        <w:rPr>
          <w:color w:val="215E99" w:themeColor="text2" w:themeTint="BF"/>
          <w:lang/>
        </w:rPr>
      </w:pPr>
      <w:r w:rsidRPr="00640D4D">
        <w:rPr>
          <w:b/>
          <w:bCs/>
          <w:color w:val="215E99" w:themeColor="text2" w:themeTint="BF"/>
          <w:lang/>
        </w:rPr>
        <w:t>2. Rain, fog, water droplets, and optical-window contamination</w:t>
      </w:r>
    </w:p>
    <w:p w14:paraId="32FAA5CD"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As with all active optical sensing technologies, rain, fog, haze, sea mist, dust, and window contamination affect signal propagation and reduce optical transmission. eTOF does not change the fundamental laws of physics. However, our architecture includes several mechanisms that help reduce the impact of such environmental conditions.</w:t>
      </w:r>
    </w:p>
    <w:p w14:paraId="54B78303"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Performance under rain, fog, haze, and similar obscurants</w:t>
      </w:r>
      <w:r w:rsidRPr="00640D4D">
        <w:rPr>
          <w:color w:val="215E99" w:themeColor="text2" w:themeTint="BF"/>
          <w:lang/>
        </w:rPr>
        <w:br/>
        <w:t>The RDC 3.1 module can maintain operation in degraded weather conditions, although performance naturally depends on visibility level, droplet density, illumination power, optics, and target distance.</w:t>
      </w:r>
      <w:r w:rsidRPr="00640D4D">
        <w:rPr>
          <w:color w:val="215E99" w:themeColor="text2" w:themeTint="BF"/>
          <w:lang/>
        </w:rPr>
        <w:br/>
        <w:t>One advantage of our eTOF architecture is the ability to perform multi-gated acquisition, where consecutive frames sample different distance zones separately. This allows the system to preferentially capture reflections arriving from the desired target range while suppressing strong near-field backscatter from rain, fog, mist, or airborne particles.</w:t>
      </w:r>
    </w:p>
    <w:p w14:paraId="1F29E641"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lastRenderedPageBreak/>
        <w:t xml:space="preserve">• </w:t>
      </w:r>
      <w:r w:rsidRPr="00640D4D">
        <w:rPr>
          <w:b/>
          <w:bCs/>
          <w:color w:val="215E99" w:themeColor="text2" w:themeTint="BF"/>
          <w:lang/>
        </w:rPr>
        <w:t>Influence of water droplets on the optical window</w:t>
      </w:r>
      <w:r w:rsidRPr="00640D4D">
        <w:rPr>
          <w:color w:val="215E99" w:themeColor="text2" w:themeTint="BF"/>
          <w:lang/>
        </w:rPr>
        <w:br/>
        <w:t>Water droplets or contamination on the lens or protective window can potentially introduce scattering, refraction, local blur, ghost points, or signal distortion, similarly to other optical imaging systems.</w:t>
      </w:r>
      <w:r w:rsidRPr="00640D4D">
        <w:rPr>
          <w:color w:val="215E99" w:themeColor="text2" w:themeTint="BF"/>
          <w:lang/>
        </w:rPr>
        <w:br/>
        <w:t>However, because our system can isolate reflections by distance gating, many unwanted near-field reflections can be reduced significantly.</w:t>
      </w:r>
      <w:r w:rsidRPr="00640D4D">
        <w:rPr>
          <w:color w:val="215E99" w:themeColor="text2" w:themeTint="BF"/>
          <w:lang/>
        </w:rPr>
        <w:br/>
        <w:t>The remaining impact depends strongly on droplet size, coverage density, optical geometry, and window design.</w:t>
      </w:r>
    </w:p>
    <w:p w14:paraId="25730F20"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Recommended optical/mechanical window design</w:t>
      </w:r>
      <w:r w:rsidRPr="00640D4D">
        <w:rPr>
          <w:color w:val="215E99" w:themeColor="text2" w:themeTint="BF"/>
          <w:lang/>
        </w:rPr>
        <w:br/>
        <w:t>For outdoor operation, we generally recommend:</w:t>
      </w:r>
    </w:p>
    <w:p w14:paraId="4A180B5A" w14:textId="77777777" w:rsidR="00640D4D" w:rsidRPr="00640D4D" w:rsidRDefault="00640D4D" w:rsidP="00640D4D">
      <w:pPr>
        <w:widowControl/>
        <w:numPr>
          <w:ilvl w:val="0"/>
          <w:numId w:val="8"/>
        </w:numPr>
        <w:wordWrap/>
        <w:autoSpaceDE/>
        <w:autoSpaceDN/>
        <w:rPr>
          <w:color w:val="215E99" w:themeColor="text2" w:themeTint="BF"/>
          <w:lang/>
        </w:rPr>
      </w:pPr>
      <w:r w:rsidRPr="00640D4D">
        <w:rPr>
          <w:color w:val="215E99" w:themeColor="text2" w:themeTint="BF"/>
          <w:lang/>
        </w:rPr>
        <w:t>optical-grade protective window materials,</w:t>
      </w:r>
    </w:p>
    <w:p w14:paraId="1778558A" w14:textId="77777777" w:rsidR="00640D4D" w:rsidRPr="00640D4D" w:rsidRDefault="00640D4D" w:rsidP="00640D4D">
      <w:pPr>
        <w:widowControl/>
        <w:numPr>
          <w:ilvl w:val="0"/>
          <w:numId w:val="8"/>
        </w:numPr>
        <w:wordWrap/>
        <w:autoSpaceDE/>
        <w:autoSpaceDN/>
        <w:rPr>
          <w:color w:val="215E99" w:themeColor="text2" w:themeTint="BF"/>
          <w:lang/>
        </w:rPr>
      </w:pPr>
      <w:r w:rsidRPr="00640D4D">
        <w:rPr>
          <w:color w:val="215E99" w:themeColor="text2" w:themeTint="BF"/>
          <w:lang/>
        </w:rPr>
        <w:t>anti-reflection coatings optimized for 850 nm,</w:t>
      </w:r>
    </w:p>
    <w:p w14:paraId="7E763A70" w14:textId="77777777" w:rsidR="00640D4D" w:rsidRPr="00640D4D" w:rsidRDefault="00640D4D" w:rsidP="00640D4D">
      <w:pPr>
        <w:widowControl/>
        <w:numPr>
          <w:ilvl w:val="0"/>
          <w:numId w:val="8"/>
        </w:numPr>
        <w:wordWrap/>
        <w:autoSpaceDE/>
        <w:autoSpaceDN/>
        <w:rPr>
          <w:color w:val="215E99" w:themeColor="text2" w:themeTint="BF"/>
          <w:lang/>
        </w:rPr>
      </w:pPr>
      <w:r w:rsidRPr="00640D4D">
        <w:rPr>
          <w:color w:val="215E99" w:themeColor="text2" w:themeTint="BF"/>
          <w:lang/>
        </w:rPr>
        <w:t>hydrophobic and contamination-resistant coatings,</w:t>
      </w:r>
    </w:p>
    <w:p w14:paraId="18ACDA71" w14:textId="77777777" w:rsidR="00640D4D" w:rsidRPr="00640D4D" w:rsidRDefault="00640D4D" w:rsidP="00640D4D">
      <w:pPr>
        <w:widowControl/>
        <w:numPr>
          <w:ilvl w:val="0"/>
          <w:numId w:val="8"/>
        </w:numPr>
        <w:wordWrap/>
        <w:autoSpaceDE/>
        <w:autoSpaceDN/>
        <w:rPr>
          <w:color w:val="215E99" w:themeColor="text2" w:themeTint="BF"/>
          <w:lang/>
        </w:rPr>
      </w:pPr>
      <w:r w:rsidRPr="00640D4D">
        <w:rPr>
          <w:color w:val="215E99" w:themeColor="text2" w:themeTint="BF"/>
          <w:lang/>
        </w:rPr>
        <w:t>slight window tilt to reduce direct back-reflections,</w:t>
      </w:r>
    </w:p>
    <w:p w14:paraId="3A44EF5A" w14:textId="77777777" w:rsidR="00640D4D" w:rsidRPr="00640D4D" w:rsidRDefault="00640D4D" w:rsidP="00640D4D">
      <w:pPr>
        <w:widowControl/>
        <w:numPr>
          <w:ilvl w:val="0"/>
          <w:numId w:val="8"/>
        </w:numPr>
        <w:wordWrap/>
        <w:autoSpaceDE/>
        <w:autoSpaceDN/>
        <w:rPr>
          <w:color w:val="215E99" w:themeColor="text2" w:themeTint="BF"/>
          <w:lang/>
        </w:rPr>
      </w:pPr>
      <w:r w:rsidRPr="00640D4D">
        <w:rPr>
          <w:color w:val="215E99" w:themeColor="text2" w:themeTint="BF"/>
          <w:lang/>
        </w:rPr>
        <w:t>controlled spacing between optics and cover window,</w:t>
      </w:r>
    </w:p>
    <w:p w14:paraId="019F226C" w14:textId="77777777" w:rsidR="00640D4D" w:rsidRPr="00640D4D" w:rsidRDefault="00640D4D" w:rsidP="00640D4D">
      <w:pPr>
        <w:widowControl/>
        <w:numPr>
          <w:ilvl w:val="0"/>
          <w:numId w:val="8"/>
        </w:numPr>
        <w:wordWrap/>
        <w:autoSpaceDE/>
        <w:autoSpaceDN/>
        <w:rPr>
          <w:color w:val="215E99" w:themeColor="text2" w:themeTint="BF"/>
          <w:lang/>
        </w:rPr>
      </w:pPr>
      <w:r w:rsidRPr="00640D4D">
        <w:rPr>
          <w:color w:val="215E99" w:themeColor="text2" w:themeTint="BF"/>
          <w:lang/>
        </w:rPr>
        <w:t>appropriate mechanical cleaning strategy (air flow, wiper, washer, or periodic maintenance depending on environment).</w:t>
      </w:r>
    </w:p>
    <w:p w14:paraId="50F82ABA"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The exact implementation is application dependent and usually optimized by the system integrator.</w:t>
      </w:r>
    </w:p>
    <w:p w14:paraId="5B8C02D4"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Benefit of range-gated imaging in rain/fog conditions</w:t>
      </w:r>
      <w:r w:rsidRPr="00640D4D">
        <w:rPr>
          <w:color w:val="215E99" w:themeColor="text2" w:themeTint="BF"/>
          <w:lang/>
        </w:rPr>
        <w:br/>
        <w:t>Yes. Range-gated imaging can provide a significant advantage in rain, fog, haze, dust, or mist because the sensor samples only reflections arriving within a selected time window corresponding to the target distance.</w:t>
      </w:r>
      <w:r w:rsidRPr="00640D4D">
        <w:rPr>
          <w:color w:val="215E99" w:themeColor="text2" w:themeTint="BF"/>
          <w:lang/>
        </w:rPr>
        <w:br/>
        <w:t>This helps suppress strong reflections originating from nearby particles or droplets.</w:t>
      </w:r>
      <w:r w:rsidRPr="00640D4D">
        <w:rPr>
          <w:color w:val="215E99" w:themeColor="text2" w:themeTint="BF"/>
          <w:lang/>
        </w:rPr>
        <w:br/>
        <w:t>In addition, our multi-range capability allows separate acquisition of different distance regions, which can further improve robustness in difficult environments as a side effect of the HDR and dynamic-range architecture.</w:t>
      </w:r>
    </w:p>
    <w:p w14:paraId="25555B7B"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Nevertheless, under extremely dense fog or heavy rain, attenuation and multiple scattering still limit achievable range and SNR, as expected from any optical system.</w:t>
      </w:r>
    </w:p>
    <w:p w14:paraId="56A336B4" w14:textId="77777777" w:rsidR="00640D4D" w:rsidRPr="00640D4D" w:rsidRDefault="00640D4D" w:rsidP="00640D4D">
      <w:pPr>
        <w:widowControl/>
        <w:wordWrap/>
        <w:autoSpaceDE/>
        <w:autoSpaceDN/>
        <w:rPr>
          <w:color w:val="215E99" w:themeColor="text2" w:themeTint="BF"/>
          <w:lang/>
        </w:rPr>
      </w:pPr>
      <w:r w:rsidRPr="00640D4D">
        <w:rPr>
          <w:color w:val="215E99" w:themeColor="text2" w:themeTint="BF"/>
          <w:lang/>
        </w:rPr>
        <w:t xml:space="preserve">• </w:t>
      </w:r>
      <w:r w:rsidRPr="00640D4D">
        <w:rPr>
          <w:b/>
          <w:bCs/>
          <w:color w:val="215E99" w:themeColor="text2" w:themeTint="BF"/>
          <w:lang/>
        </w:rPr>
        <w:t>Outdoor and weather-related testing</w:t>
      </w:r>
      <w:r w:rsidRPr="00640D4D">
        <w:rPr>
          <w:color w:val="215E99" w:themeColor="text2" w:themeTint="BF"/>
          <w:lang/>
        </w:rPr>
        <w:br/>
        <w:t xml:space="preserve">We have performed internal outdoor evaluations and basic environmental testing under </w:t>
      </w:r>
      <w:r w:rsidRPr="00640D4D">
        <w:rPr>
          <w:color w:val="215E99" w:themeColor="text2" w:themeTint="BF"/>
          <w:lang/>
        </w:rPr>
        <w:lastRenderedPageBreak/>
        <w:t>various real-world conditions.</w:t>
      </w:r>
      <w:r w:rsidRPr="00640D4D">
        <w:rPr>
          <w:color w:val="215E99" w:themeColor="text2" w:themeTint="BF"/>
          <w:lang/>
        </w:rPr>
        <w:br/>
        <w:t>However, since Newsight primarily provides sensor platforms and evaluation systems rather than fully ruggedized end products, application-specific environmental qualification is normally performed by the system developer according to the target deployment conditions and required reliability standards.</w:t>
      </w:r>
    </w:p>
    <w:p w14:paraId="5D506A4D" w14:textId="4E7679FF" w:rsidR="00640D4D" w:rsidRDefault="00640D4D">
      <w:pPr>
        <w:widowControl/>
        <w:wordWrap/>
        <w:autoSpaceDE/>
        <w:autoSpaceDN/>
      </w:pPr>
    </w:p>
    <w:p w14:paraId="36BF99A8" w14:textId="77777777" w:rsidR="00640D4D" w:rsidRDefault="00640D4D">
      <w:pPr>
        <w:widowControl/>
        <w:wordWrap/>
        <w:autoSpaceDE/>
        <w:autoSpaceDN/>
      </w:pPr>
    </w:p>
    <w:p w14:paraId="3DF83356" w14:textId="3337202C" w:rsidR="00640D4D" w:rsidRDefault="00640D4D">
      <w:pPr>
        <w:widowControl/>
        <w:wordWrap/>
        <w:autoSpaceDE/>
        <w:autoSpaceDN/>
      </w:pPr>
      <w:r>
        <w:br w:type="page"/>
      </w:r>
    </w:p>
    <w:p w14:paraId="710AE895" w14:textId="77777777" w:rsidR="004B5D85" w:rsidRPr="004B5D85" w:rsidRDefault="004B5D85" w:rsidP="004B5D85">
      <w:pPr>
        <w:rPr>
          <w:b/>
          <w:bCs/>
        </w:rPr>
      </w:pPr>
      <w:r w:rsidRPr="004B5D85">
        <w:rPr>
          <w:b/>
          <w:bCs/>
        </w:rPr>
        <w:lastRenderedPageBreak/>
        <w:t>3. Outdoor daytime operation and 850 nm solar background</w:t>
      </w:r>
    </w:p>
    <w:p w14:paraId="4A898973" w14:textId="77777777" w:rsidR="004B5D85" w:rsidRPr="004B5D85" w:rsidRDefault="004B5D85" w:rsidP="004B5D85">
      <w:r w:rsidRPr="004B5D85">
        <w:t>Because the module operates at 850 nm, we are concerned about the overlap with the NIR component of sunlight. In a port environment, direct sunlight, backlight, water reflection, and metal reflection may create strong background signals.</w:t>
      </w:r>
    </w:p>
    <w:p w14:paraId="196ADB38" w14:textId="77777777" w:rsidR="004B5D85" w:rsidRPr="004B5D85" w:rsidRDefault="004B5D85" w:rsidP="004B5D85">
      <w:pPr>
        <w:rPr>
          <w:b/>
          <w:bCs/>
        </w:rPr>
      </w:pPr>
      <w:r w:rsidRPr="004B5D85">
        <w:rPr>
          <w:b/>
          <w:bCs/>
        </w:rPr>
        <w:t>Could you please clarify:</w:t>
      </w:r>
    </w:p>
    <w:p w14:paraId="3368B009" w14:textId="77777777" w:rsidR="004B5D85" w:rsidRPr="004B5D85" w:rsidRDefault="004B5D85" w:rsidP="004B5D85">
      <w:pPr>
        <w:numPr>
          <w:ilvl w:val="0"/>
          <w:numId w:val="4"/>
        </w:numPr>
      </w:pPr>
      <w:r w:rsidRPr="004B5D85">
        <w:t xml:space="preserve">What is the guaranteed or recommended operating range under outdoor daytime sunlight? </w:t>
      </w:r>
    </w:p>
    <w:p w14:paraId="5236280E" w14:textId="77777777" w:rsidR="004B5D85" w:rsidRPr="004B5D85" w:rsidRDefault="004B5D85" w:rsidP="004B5D85">
      <w:pPr>
        <w:numPr>
          <w:ilvl w:val="0"/>
          <w:numId w:val="4"/>
        </w:numPr>
      </w:pPr>
      <w:r w:rsidRPr="004B5D85">
        <w:t xml:space="preserve">How does the sensor perform under direct sunlight or strong backlight? </w:t>
      </w:r>
    </w:p>
    <w:p w14:paraId="02AB7250" w14:textId="77777777" w:rsidR="004B5D85" w:rsidRPr="004B5D85" w:rsidRDefault="004B5D85" w:rsidP="004B5D85">
      <w:pPr>
        <w:numPr>
          <w:ilvl w:val="0"/>
          <w:numId w:val="4"/>
        </w:numPr>
      </w:pPr>
      <w:r w:rsidRPr="004B5D85">
        <w:t xml:space="preserve">What optical bandpass filter specification is used or recommended for the 850 nm module? </w:t>
      </w:r>
    </w:p>
    <w:p w14:paraId="064D16A5" w14:textId="77777777" w:rsidR="004B5D85" w:rsidRPr="004B5D85" w:rsidRDefault="004B5D85" w:rsidP="004B5D85">
      <w:pPr>
        <w:numPr>
          <w:ilvl w:val="0"/>
          <w:numId w:val="4"/>
        </w:numPr>
      </w:pPr>
      <w:r w:rsidRPr="004B5D85">
        <w:t xml:space="preserve">What are the limits of the automatic exposure control under strong ambient light? </w:t>
      </w:r>
    </w:p>
    <w:p w14:paraId="566A7888" w14:textId="62FCF32D" w:rsidR="00FC0999" w:rsidRDefault="004B5D85" w:rsidP="004B5D85">
      <w:pPr>
        <w:numPr>
          <w:ilvl w:val="0"/>
          <w:numId w:val="4"/>
        </w:numPr>
      </w:pPr>
      <w:r w:rsidRPr="004B5D85">
        <w:t xml:space="preserve">Can you provide outdoor test data showing depth error, precision, detection rate, and failure cases under high ambient NIR conditions? </w:t>
      </w:r>
    </w:p>
    <w:p w14:paraId="7F770129" w14:textId="77777777" w:rsidR="00FC0999" w:rsidRDefault="00FC0999" w:rsidP="00FC0999">
      <w:pPr>
        <w:widowControl/>
        <w:wordWrap/>
        <w:autoSpaceDE/>
        <w:autoSpaceDN/>
        <w:rPr>
          <w:b/>
          <w:bCs/>
          <w:color w:val="215E99" w:themeColor="text2" w:themeTint="BF"/>
        </w:rPr>
      </w:pPr>
    </w:p>
    <w:p w14:paraId="76D2A37A" w14:textId="094A38F0" w:rsidR="00FC0999" w:rsidRPr="00FC0999" w:rsidRDefault="00FC0999" w:rsidP="00FC0999">
      <w:pPr>
        <w:widowControl/>
        <w:wordWrap/>
        <w:autoSpaceDE/>
        <w:autoSpaceDN/>
        <w:rPr>
          <w:color w:val="215E99" w:themeColor="text2" w:themeTint="BF"/>
          <w:lang/>
        </w:rPr>
      </w:pPr>
      <w:r w:rsidRPr="00FC0999">
        <w:rPr>
          <w:b/>
          <w:bCs/>
          <w:color w:val="215E99" w:themeColor="text2" w:themeTint="BF"/>
          <w:lang/>
        </w:rPr>
        <w:t>3. Outdoor daytime operation and 850 nm solar background</w:t>
      </w:r>
    </w:p>
    <w:p w14:paraId="09D664A1" w14:textId="77777777" w:rsidR="00FC0999" w:rsidRPr="00FC0999" w:rsidRDefault="00FC0999" w:rsidP="00FC0999">
      <w:pPr>
        <w:widowControl/>
        <w:wordWrap/>
        <w:autoSpaceDE/>
        <w:autoSpaceDN/>
        <w:rPr>
          <w:color w:val="215E99" w:themeColor="text2" w:themeTint="BF"/>
          <w:lang/>
        </w:rPr>
      </w:pPr>
      <w:r w:rsidRPr="00FC0999">
        <w:rPr>
          <w:color w:val="215E99" w:themeColor="text2" w:themeTint="BF"/>
          <w:lang/>
        </w:rPr>
        <w:t>The RDC 3.1 evaluation module operates at 850 nm. However, for a customer-optimized system, other wavelengths such as 905 nm or 940 nm may also be considered, depending on the required range, ambient-light conditions, eye-safety constraints, VCSEL availability, and optical filter selection.</w:t>
      </w:r>
    </w:p>
    <w:p w14:paraId="00DF17C9" w14:textId="77777777" w:rsidR="00FC0999" w:rsidRPr="00FC0999" w:rsidRDefault="00FC0999" w:rsidP="00FC0999">
      <w:pPr>
        <w:widowControl/>
        <w:wordWrap/>
        <w:autoSpaceDE/>
        <w:autoSpaceDN/>
        <w:rPr>
          <w:color w:val="215E99" w:themeColor="text2" w:themeTint="BF"/>
          <w:lang/>
        </w:rPr>
      </w:pPr>
      <w:r w:rsidRPr="00FC0999">
        <w:rPr>
          <w:color w:val="215E99" w:themeColor="text2" w:themeTint="BF"/>
          <w:lang/>
        </w:rPr>
        <w:t xml:space="preserve">• </w:t>
      </w:r>
      <w:r w:rsidRPr="00FC0999">
        <w:rPr>
          <w:b/>
          <w:bCs/>
          <w:color w:val="215E99" w:themeColor="text2" w:themeTint="BF"/>
          <w:lang/>
        </w:rPr>
        <w:t>Recommended operating range under outdoor sunlight</w:t>
      </w:r>
      <w:r w:rsidRPr="00FC0999">
        <w:rPr>
          <w:color w:val="215E99" w:themeColor="text2" w:themeTint="BF"/>
          <w:lang/>
        </w:rPr>
        <w:br/>
        <w:t>Outdoor daytime operation is application-dependent. Strong sunlight, backlight, water reflection, and metal reflection increase the ambient NIR background and reduce the available signal-to-background margin.</w:t>
      </w:r>
      <w:r w:rsidRPr="00FC0999">
        <w:rPr>
          <w:color w:val="215E99" w:themeColor="text2" w:themeTint="BF"/>
          <w:lang/>
        </w:rPr>
        <w:br/>
        <w:t>Therefore, the guaranteed range should be defined at the system level after considering illumination power, optics, filter bandwidth, target reflectivity, frame rate, and required confidence level.</w:t>
      </w:r>
    </w:p>
    <w:p w14:paraId="09A01C57" w14:textId="77777777" w:rsidR="00FC0999" w:rsidRPr="00FC0999" w:rsidRDefault="00FC0999" w:rsidP="00FC0999">
      <w:pPr>
        <w:widowControl/>
        <w:wordWrap/>
        <w:autoSpaceDE/>
        <w:autoSpaceDN/>
        <w:rPr>
          <w:color w:val="215E99" w:themeColor="text2" w:themeTint="BF"/>
          <w:lang/>
        </w:rPr>
      </w:pPr>
      <w:r w:rsidRPr="00FC0999">
        <w:rPr>
          <w:color w:val="215E99" w:themeColor="text2" w:themeTint="BF"/>
          <w:lang/>
        </w:rPr>
        <w:t xml:space="preserve">• </w:t>
      </w:r>
      <w:r w:rsidRPr="00FC0999">
        <w:rPr>
          <w:b/>
          <w:bCs/>
          <w:color w:val="215E99" w:themeColor="text2" w:themeTint="BF"/>
          <w:lang/>
        </w:rPr>
        <w:t>Performance under direct sunlight or strong backlight</w:t>
      </w:r>
      <w:r w:rsidRPr="00FC0999">
        <w:rPr>
          <w:color w:val="215E99" w:themeColor="text2" w:themeTint="BF"/>
          <w:lang/>
        </w:rPr>
        <w:br/>
        <w:t xml:space="preserve">The sensor can operate outdoors, but strong ambient NIR will reduce SNR and may require stronger illumination, tighter optical filtering, shorter exposure to avoid </w:t>
      </w:r>
      <w:r w:rsidRPr="00FC0999">
        <w:rPr>
          <w:color w:val="215E99" w:themeColor="text2" w:themeTint="BF"/>
          <w:lang/>
        </w:rPr>
        <w:lastRenderedPageBreak/>
        <w:t>saturation, or additional accumulation/HDR strategy.</w:t>
      </w:r>
      <w:r w:rsidRPr="00FC0999">
        <w:rPr>
          <w:color w:val="215E99" w:themeColor="text2" w:themeTint="BF"/>
          <w:lang/>
        </w:rPr>
        <w:br/>
        <w:t>In very harsh direct sunlight or strong backlight, the limiting factor is usually the ratio between the active VCSEL return signal and the ambient background.</w:t>
      </w:r>
    </w:p>
    <w:p w14:paraId="5E6BF06C" w14:textId="77777777" w:rsidR="00FC0999" w:rsidRPr="00FC0999" w:rsidRDefault="00FC0999" w:rsidP="00FC0999">
      <w:pPr>
        <w:widowControl/>
        <w:wordWrap/>
        <w:autoSpaceDE/>
        <w:autoSpaceDN/>
        <w:rPr>
          <w:color w:val="215E99" w:themeColor="text2" w:themeTint="BF"/>
          <w:lang/>
        </w:rPr>
      </w:pPr>
      <w:r w:rsidRPr="00FC0999">
        <w:rPr>
          <w:color w:val="215E99" w:themeColor="text2" w:themeTint="BF"/>
          <w:lang/>
        </w:rPr>
        <w:t xml:space="preserve">• </w:t>
      </w:r>
      <w:r w:rsidRPr="00FC0999">
        <w:rPr>
          <w:b/>
          <w:bCs/>
          <w:color w:val="215E99" w:themeColor="text2" w:themeTint="BF"/>
          <w:lang/>
        </w:rPr>
        <w:t>Recommended optical bandpass filter</w:t>
      </w:r>
      <w:r w:rsidRPr="00FC0999">
        <w:rPr>
          <w:color w:val="215E99" w:themeColor="text2" w:themeTint="BF"/>
          <w:lang/>
        </w:rPr>
        <w:br/>
        <w:t>For outdoor use, we recommend a narrow bandpass filter centered around the selected VCSEL wavelength.</w:t>
      </w:r>
      <w:r w:rsidRPr="00FC0999">
        <w:rPr>
          <w:color w:val="215E99" w:themeColor="text2" w:themeTint="BF"/>
          <w:lang/>
        </w:rPr>
        <w:br/>
        <w:t>The filter bandwidth should be as narrow as practically possible while still covering the VCSEL wavelength tolerance, temperature drift, angular shift, and manufacturing tolerance.</w:t>
      </w:r>
      <w:r w:rsidRPr="00FC0999">
        <w:rPr>
          <w:color w:val="215E99" w:themeColor="text2" w:themeTint="BF"/>
          <w:lang/>
        </w:rPr>
        <w:br/>
        <w:t>In harsher daylight conditions, a tighter filter becomes more important.</w:t>
      </w:r>
    </w:p>
    <w:p w14:paraId="6DF35B20" w14:textId="77777777" w:rsidR="00FC0999" w:rsidRPr="00FC0999" w:rsidRDefault="00FC0999" w:rsidP="00FC0999">
      <w:pPr>
        <w:widowControl/>
        <w:wordWrap/>
        <w:autoSpaceDE/>
        <w:autoSpaceDN/>
        <w:rPr>
          <w:color w:val="215E99" w:themeColor="text2" w:themeTint="BF"/>
          <w:lang/>
        </w:rPr>
      </w:pPr>
      <w:r w:rsidRPr="00FC0999">
        <w:rPr>
          <w:color w:val="215E99" w:themeColor="text2" w:themeTint="BF"/>
          <w:lang/>
        </w:rPr>
        <w:t xml:space="preserve">• </w:t>
      </w:r>
      <w:r w:rsidRPr="00FC0999">
        <w:rPr>
          <w:b/>
          <w:bCs/>
          <w:color w:val="215E99" w:themeColor="text2" w:themeTint="BF"/>
          <w:lang/>
        </w:rPr>
        <w:t>Automatic exposure control limits</w:t>
      </w:r>
      <w:r w:rsidRPr="00FC0999">
        <w:rPr>
          <w:color w:val="215E99" w:themeColor="text2" w:themeTint="BF"/>
          <w:lang/>
        </w:rPr>
        <w:br/>
        <w:t>Automatic exposure or accumulation control can help prevent saturation and optimize the signal level, but it cannot fully compensate for insufficient active illumination under very high ambient NIR.</w:t>
      </w:r>
      <w:r w:rsidRPr="00FC0999">
        <w:rPr>
          <w:color w:val="215E99" w:themeColor="text2" w:themeTint="BF"/>
          <w:lang/>
        </w:rPr>
        <w:br/>
        <w:t>If the ambient background approaches the sensor’s saturation limit, the system may need:</w:t>
      </w:r>
    </w:p>
    <w:p w14:paraId="2BFBD4C2" w14:textId="77777777" w:rsidR="00FC0999" w:rsidRPr="00FC0999" w:rsidRDefault="00FC0999" w:rsidP="00FC0999">
      <w:pPr>
        <w:widowControl/>
        <w:numPr>
          <w:ilvl w:val="0"/>
          <w:numId w:val="9"/>
        </w:numPr>
        <w:wordWrap/>
        <w:autoSpaceDE/>
        <w:autoSpaceDN/>
        <w:rPr>
          <w:color w:val="215E99" w:themeColor="text2" w:themeTint="BF"/>
          <w:lang/>
        </w:rPr>
      </w:pPr>
      <w:r w:rsidRPr="00FC0999">
        <w:rPr>
          <w:color w:val="215E99" w:themeColor="text2" w:themeTint="BF"/>
          <w:lang/>
        </w:rPr>
        <w:t>higher total VCSEL power,</w:t>
      </w:r>
    </w:p>
    <w:p w14:paraId="771DF34F" w14:textId="77777777" w:rsidR="00FC0999" w:rsidRPr="00FC0999" w:rsidRDefault="00FC0999" w:rsidP="00FC0999">
      <w:pPr>
        <w:widowControl/>
        <w:numPr>
          <w:ilvl w:val="0"/>
          <w:numId w:val="9"/>
        </w:numPr>
        <w:wordWrap/>
        <w:autoSpaceDE/>
        <w:autoSpaceDN/>
        <w:rPr>
          <w:color w:val="215E99" w:themeColor="text2" w:themeTint="BF"/>
          <w:lang/>
        </w:rPr>
      </w:pPr>
      <w:r w:rsidRPr="00FC0999">
        <w:rPr>
          <w:color w:val="215E99" w:themeColor="text2" w:themeTint="BF"/>
          <w:lang/>
        </w:rPr>
        <w:t>more VCSEL emitters or stronger VCSELs,</w:t>
      </w:r>
    </w:p>
    <w:p w14:paraId="530C1FEC" w14:textId="77777777" w:rsidR="00FC0999" w:rsidRPr="00FC0999" w:rsidRDefault="00FC0999" w:rsidP="00FC0999">
      <w:pPr>
        <w:widowControl/>
        <w:numPr>
          <w:ilvl w:val="0"/>
          <w:numId w:val="9"/>
        </w:numPr>
        <w:wordWrap/>
        <w:autoSpaceDE/>
        <w:autoSpaceDN/>
        <w:rPr>
          <w:color w:val="215E99" w:themeColor="text2" w:themeTint="BF"/>
          <w:lang/>
        </w:rPr>
      </w:pPr>
      <w:r w:rsidRPr="00FC0999">
        <w:rPr>
          <w:color w:val="215E99" w:themeColor="text2" w:themeTint="BF"/>
          <w:lang/>
        </w:rPr>
        <w:t>narrower optical filtering,</w:t>
      </w:r>
    </w:p>
    <w:p w14:paraId="13319540" w14:textId="77777777" w:rsidR="00FC0999" w:rsidRPr="00FC0999" w:rsidRDefault="00FC0999" w:rsidP="00FC0999">
      <w:pPr>
        <w:widowControl/>
        <w:numPr>
          <w:ilvl w:val="0"/>
          <w:numId w:val="9"/>
        </w:numPr>
        <w:wordWrap/>
        <w:autoSpaceDE/>
        <w:autoSpaceDN/>
        <w:rPr>
          <w:color w:val="215E99" w:themeColor="text2" w:themeTint="BF"/>
          <w:lang/>
        </w:rPr>
      </w:pPr>
      <w:r w:rsidRPr="00FC0999">
        <w:rPr>
          <w:color w:val="215E99" w:themeColor="text2" w:themeTint="BF"/>
          <w:lang/>
        </w:rPr>
        <w:t>improved optics,</w:t>
      </w:r>
    </w:p>
    <w:p w14:paraId="70377D08" w14:textId="77777777" w:rsidR="00FC0999" w:rsidRPr="00FC0999" w:rsidRDefault="00FC0999" w:rsidP="00FC0999">
      <w:pPr>
        <w:widowControl/>
        <w:numPr>
          <w:ilvl w:val="0"/>
          <w:numId w:val="9"/>
        </w:numPr>
        <w:wordWrap/>
        <w:autoSpaceDE/>
        <w:autoSpaceDN/>
        <w:rPr>
          <w:color w:val="215E99" w:themeColor="text2" w:themeTint="BF"/>
          <w:lang/>
        </w:rPr>
      </w:pPr>
      <w:r w:rsidRPr="00FC0999">
        <w:rPr>
          <w:color w:val="215E99" w:themeColor="text2" w:themeTint="BF"/>
          <w:lang/>
        </w:rPr>
        <w:t>reduced frame rate / increased accumulation strategy,</w:t>
      </w:r>
    </w:p>
    <w:p w14:paraId="1BC4925F" w14:textId="77777777" w:rsidR="00FC0999" w:rsidRPr="00FC0999" w:rsidRDefault="00FC0999" w:rsidP="00FC0999">
      <w:pPr>
        <w:widowControl/>
        <w:numPr>
          <w:ilvl w:val="0"/>
          <w:numId w:val="9"/>
        </w:numPr>
        <w:wordWrap/>
        <w:autoSpaceDE/>
        <w:autoSpaceDN/>
        <w:rPr>
          <w:color w:val="215E99" w:themeColor="text2" w:themeTint="BF"/>
          <w:lang/>
        </w:rPr>
      </w:pPr>
      <w:r w:rsidRPr="00FC0999">
        <w:rPr>
          <w:color w:val="215E99" w:themeColor="text2" w:themeTint="BF"/>
          <w:lang/>
        </w:rPr>
        <w:t>or operation at an alternative wavelength such as 905 nm or 940 nm.</w:t>
      </w:r>
    </w:p>
    <w:p w14:paraId="5F3000BB" w14:textId="77777777" w:rsidR="00FC0999" w:rsidRPr="00FC0999" w:rsidRDefault="00FC0999" w:rsidP="00FC0999">
      <w:pPr>
        <w:widowControl/>
        <w:wordWrap/>
        <w:autoSpaceDE/>
        <w:autoSpaceDN/>
        <w:rPr>
          <w:color w:val="215E99" w:themeColor="text2" w:themeTint="BF"/>
          <w:lang/>
        </w:rPr>
      </w:pPr>
      <w:r w:rsidRPr="00FC0999">
        <w:rPr>
          <w:color w:val="215E99" w:themeColor="text2" w:themeTint="BF"/>
          <w:lang/>
        </w:rPr>
        <w:t xml:space="preserve">• </w:t>
      </w:r>
      <w:r w:rsidRPr="00FC0999">
        <w:rPr>
          <w:b/>
          <w:bCs/>
          <w:color w:val="215E99" w:themeColor="text2" w:themeTint="BF"/>
          <w:lang/>
        </w:rPr>
        <w:t>Outdoor test data</w:t>
      </w:r>
      <w:r w:rsidRPr="00FC0999">
        <w:rPr>
          <w:color w:val="215E99" w:themeColor="text2" w:themeTint="BF"/>
          <w:lang/>
        </w:rPr>
        <w:br/>
        <w:t>We have performed outdoor evaluations with the RDC platform, but final outdoor range and confidence performance depend strongly on the customer’s complete optical and illumination design.</w:t>
      </w:r>
      <w:r w:rsidRPr="00FC0999">
        <w:rPr>
          <w:color w:val="215E99" w:themeColor="text2" w:themeTint="BF"/>
          <w:lang/>
        </w:rPr>
        <w:br/>
        <w:t>Our standard recommendation is that customers purchase evaluation boards, test them under their specific port-environment conditions, and then optimize wavelength, VCSEL power, optics, filter bandwidth, and algorithms according to their required range and reliability targets.</w:t>
      </w:r>
    </w:p>
    <w:p w14:paraId="05993E70" w14:textId="77777777" w:rsidR="004B5D85" w:rsidRPr="004B5D85" w:rsidRDefault="004B5D85" w:rsidP="00FC0999"/>
    <w:p w14:paraId="4D9ED9E7" w14:textId="77777777" w:rsidR="004B5D85" w:rsidRPr="004B5D85" w:rsidRDefault="00000000" w:rsidP="004B5D85">
      <w:r>
        <w:lastRenderedPageBreak/>
        <w:pict w14:anchorId="02DEC3FE">
          <v:rect id="_x0000_i1025" style="width:0;height:1.5pt" o:hralign="center" o:hrstd="t" o:hr="t" fillcolor="#a0a0a0" stroked="f"/>
        </w:pict>
      </w:r>
    </w:p>
    <w:p w14:paraId="621A6209" w14:textId="77777777" w:rsidR="004B5D85" w:rsidRPr="004B5D85" w:rsidRDefault="004B5D85" w:rsidP="004B5D85">
      <w:pPr>
        <w:rPr>
          <w:b/>
          <w:bCs/>
        </w:rPr>
      </w:pPr>
      <w:r w:rsidRPr="004B5D85">
        <w:rPr>
          <w:b/>
          <w:bCs/>
        </w:rPr>
        <w:t>4. Interference from CCTV IR illuminators</w:t>
      </w:r>
    </w:p>
    <w:p w14:paraId="292FDB6C" w14:textId="77777777" w:rsidR="004B5D85" w:rsidRPr="004B5D85" w:rsidRDefault="004B5D85" w:rsidP="004B5D85">
      <w:r w:rsidRPr="004B5D85">
        <w:t>Many industrial CCTV cameras used in ports operate with 850 nm IR illumination, including products from Hikvision, Hanwha, Axis, and similar vendors. Since this wavelength may overlap directly with the eTOF illumination wavelength, we would like to understand the risk of optical interference.</w:t>
      </w:r>
    </w:p>
    <w:p w14:paraId="2C018425" w14:textId="77777777" w:rsidR="004B5D85" w:rsidRPr="004B5D85" w:rsidRDefault="004B5D85" w:rsidP="004B5D85">
      <w:pPr>
        <w:rPr>
          <w:b/>
          <w:bCs/>
        </w:rPr>
      </w:pPr>
      <w:r w:rsidRPr="004B5D85">
        <w:rPr>
          <w:b/>
          <w:bCs/>
        </w:rPr>
        <w:t>Could you please advise:</w:t>
      </w:r>
    </w:p>
    <w:p w14:paraId="513744F9" w14:textId="77777777" w:rsidR="004B5D85" w:rsidRPr="004B5D85" w:rsidRDefault="004B5D85" w:rsidP="004B5D85">
      <w:pPr>
        <w:numPr>
          <w:ilvl w:val="0"/>
          <w:numId w:val="5"/>
        </w:numPr>
      </w:pPr>
      <w:r w:rsidRPr="004B5D85">
        <w:t xml:space="preserve">Can 850 nm CCTV IR illumination reduce detection rate or increase depth noise in the eTOF module? </w:t>
      </w:r>
    </w:p>
    <w:p w14:paraId="505DF3E0" w14:textId="77777777" w:rsidR="004B5D85" w:rsidRPr="004B5D85" w:rsidRDefault="004B5D85" w:rsidP="004B5D85">
      <w:pPr>
        <w:numPr>
          <w:ilvl w:val="0"/>
          <w:numId w:val="5"/>
        </w:numPr>
      </w:pPr>
      <w:r w:rsidRPr="004B5D85">
        <w:t xml:space="preserve">Can it cause saturation, false distance, or unstable point-cloud output? </w:t>
      </w:r>
    </w:p>
    <w:p w14:paraId="3F61B609" w14:textId="77777777" w:rsidR="004B5D85" w:rsidRPr="004B5D85" w:rsidRDefault="004B5D85" w:rsidP="004B5D85">
      <w:pPr>
        <w:numPr>
          <w:ilvl w:val="0"/>
          <w:numId w:val="5"/>
        </w:numPr>
      </w:pPr>
      <w:r w:rsidRPr="004B5D85">
        <w:t xml:space="preserve">Does </w:t>
      </w:r>
      <w:proofErr w:type="gramStart"/>
      <w:r w:rsidRPr="004B5D85">
        <w:t>the RDC</w:t>
      </w:r>
      <w:proofErr w:type="gramEnd"/>
      <w:r w:rsidRPr="004B5D85">
        <w:t xml:space="preserve"> 3.1 support synchronization or timing control to avoid interference with other active IR sources? </w:t>
      </w:r>
    </w:p>
    <w:p w14:paraId="2291530F" w14:textId="77777777" w:rsidR="004B5D85" w:rsidRPr="004B5D85" w:rsidRDefault="004B5D85" w:rsidP="004B5D85">
      <w:pPr>
        <w:numPr>
          <w:ilvl w:val="0"/>
          <w:numId w:val="5"/>
        </w:numPr>
      </w:pPr>
      <w:r w:rsidRPr="004B5D85">
        <w:t xml:space="preserve">Is synchronization possible only between Newsight modules, or also with external third-party IR illumination systems? </w:t>
      </w:r>
    </w:p>
    <w:p w14:paraId="3C2C2D7B" w14:textId="77777777" w:rsidR="004B5D85" w:rsidRPr="004B5D85" w:rsidRDefault="004B5D85" w:rsidP="004B5D85">
      <w:pPr>
        <w:numPr>
          <w:ilvl w:val="0"/>
          <w:numId w:val="5"/>
        </w:numPr>
      </w:pPr>
      <w:r w:rsidRPr="004B5D85">
        <w:t xml:space="preserve">Would you recommend switching nearby CCTV illuminators to 940 nm, or using a 940 nm version of the </w:t>
      </w:r>
      <w:proofErr w:type="spellStart"/>
      <w:r w:rsidRPr="004B5D85">
        <w:t>ToF</w:t>
      </w:r>
      <w:proofErr w:type="spellEnd"/>
      <w:r w:rsidRPr="004B5D85">
        <w:t xml:space="preserve"> system if available? </w:t>
      </w:r>
    </w:p>
    <w:p w14:paraId="05D9A905" w14:textId="77777777" w:rsidR="004B5D85" w:rsidRPr="004B5D85" w:rsidRDefault="004B5D85" w:rsidP="004B5D85">
      <w:pPr>
        <w:numPr>
          <w:ilvl w:val="0"/>
          <w:numId w:val="5"/>
        </w:numPr>
      </w:pPr>
      <w:r w:rsidRPr="004B5D85">
        <w:t xml:space="preserve">If a 940 nm configuration is available, what is the expected trade-off in sensitivity, range, and accuracy compared with 850 nm? </w:t>
      </w:r>
    </w:p>
    <w:p w14:paraId="7088E822" w14:textId="77777777" w:rsidR="00130B16" w:rsidRDefault="004B5D85" w:rsidP="004B5D85">
      <w:pPr>
        <w:numPr>
          <w:ilvl w:val="0"/>
          <w:numId w:val="5"/>
        </w:numPr>
      </w:pPr>
      <w:r w:rsidRPr="004B5D85">
        <w:t>Are optical filtering, installation-angle control, temporal gating, or firmware-level rejection effective countermeasures?</w:t>
      </w:r>
    </w:p>
    <w:p w14:paraId="0A35D66C" w14:textId="2956585E" w:rsidR="004B5D85" w:rsidRPr="004B5D85" w:rsidRDefault="004B5D85" w:rsidP="00130B16">
      <w:r w:rsidRPr="004B5D85">
        <w:t xml:space="preserve"> </w:t>
      </w:r>
    </w:p>
    <w:p w14:paraId="1D6D4E1A" w14:textId="77777777" w:rsidR="00130B16" w:rsidRPr="00130B16" w:rsidRDefault="00130B16" w:rsidP="00130B16">
      <w:pPr>
        <w:widowControl/>
        <w:wordWrap/>
        <w:autoSpaceDE/>
        <w:autoSpaceDN/>
        <w:rPr>
          <w:color w:val="215E99" w:themeColor="text2" w:themeTint="BF"/>
          <w:lang/>
        </w:rPr>
      </w:pPr>
      <w:r w:rsidRPr="00130B16">
        <w:rPr>
          <w:b/>
          <w:bCs/>
          <w:color w:val="215E99" w:themeColor="text2" w:themeTint="BF"/>
          <w:lang/>
        </w:rPr>
        <w:t>4. Interference from CCTV IR illuminators</w:t>
      </w:r>
    </w:p>
    <w:p w14:paraId="055A0481"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Yes, external IR illumination at the same wavelength can affect any active optical sensor, including eTOF. If a strong 850 nm CCTV illuminator directly illuminates or “blinds” the receiver, it can reduce SNR, reduce detection rate, increase depth noise, and in extreme cases cause saturation or unstable depth output.</w:t>
      </w:r>
    </w:p>
    <w:p w14:paraId="696B8028"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That said, Newsight’s eTOF architecture has several advantages for managing interference between active IR systems.</w:t>
      </w:r>
    </w:p>
    <w:p w14:paraId="5C2080AE"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lastRenderedPageBreak/>
        <w:t xml:space="preserve">• </w:t>
      </w:r>
      <w:r w:rsidRPr="00130B16">
        <w:rPr>
          <w:b/>
          <w:bCs/>
          <w:color w:val="215E99" w:themeColor="text2" w:themeTint="BF"/>
          <w:lang/>
        </w:rPr>
        <w:t>Effect of 850 nm CCTV illumination</w:t>
      </w:r>
      <w:r w:rsidRPr="00130B16">
        <w:rPr>
          <w:color w:val="215E99" w:themeColor="text2" w:themeTint="BF"/>
          <w:lang/>
        </w:rPr>
        <w:br/>
        <w:t>If the CCTV illuminator overlaps spectrally with the eTOF illumination and is strong enough at the sensor input, it can raise the ambient background level and reduce the active signal-to-background ratio.</w:t>
      </w:r>
      <w:r w:rsidRPr="00130B16">
        <w:rPr>
          <w:color w:val="215E99" w:themeColor="text2" w:themeTint="BF"/>
          <w:lang/>
        </w:rPr>
        <w:br/>
        <w:t>This may reduce detection confidence, especially at longer ranges or for low-reflectance targets.</w:t>
      </w:r>
    </w:p>
    <w:p w14:paraId="65F5809B"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 xml:space="preserve">• </w:t>
      </w:r>
      <w:r w:rsidRPr="00130B16">
        <w:rPr>
          <w:b/>
          <w:bCs/>
          <w:color w:val="215E99" w:themeColor="text2" w:themeTint="BF"/>
          <w:lang/>
        </w:rPr>
        <w:t>Risk of saturation or false distance</w:t>
      </w:r>
      <w:r w:rsidRPr="00130B16">
        <w:rPr>
          <w:color w:val="215E99" w:themeColor="text2" w:themeTint="BF"/>
          <w:lang/>
        </w:rPr>
        <w:br/>
        <w:t>Very strong 850 nm illumination can potentially cause saturation or unstable measurements.</w:t>
      </w:r>
      <w:r w:rsidRPr="00130B16">
        <w:rPr>
          <w:color w:val="215E99" w:themeColor="text2" w:themeTint="BF"/>
          <w:lang/>
        </w:rPr>
        <w:br/>
        <w:t>False distance is more likely if the interfering source is pulsed or modulated in a way that overlaps with the eTOF sampling window.</w:t>
      </w:r>
      <w:r w:rsidRPr="00130B16">
        <w:rPr>
          <w:color w:val="215E99" w:themeColor="text2" w:themeTint="BF"/>
          <w:lang/>
        </w:rPr>
        <w:br/>
        <w:t>Continuous IR illumination is usually handled as background, but if it is too strong, it still reduces dynamic range.</w:t>
      </w:r>
    </w:p>
    <w:p w14:paraId="16539BA5"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 xml:space="preserve">• </w:t>
      </w:r>
      <w:r w:rsidRPr="00130B16">
        <w:rPr>
          <w:b/>
          <w:bCs/>
          <w:color w:val="215E99" w:themeColor="text2" w:themeTint="BF"/>
          <w:lang/>
        </w:rPr>
        <w:t>Synchronization and timing control</w:t>
      </w:r>
      <w:r w:rsidRPr="00130B16">
        <w:rPr>
          <w:color w:val="215E99" w:themeColor="text2" w:themeTint="BF"/>
          <w:lang/>
        </w:rPr>
        <w:br/>
        <w:t>RDC 3.1 supports timing-based operation and synchronization concepts that can be used to manage multiple active eTOF cameras.</w:t>
      </w:r>
      <w:r w:rsidRPr="00130B16">
        <w:rPr>
          <w:color w:val="215E99" w:themeColor="text2" w:themeTint="BF"/>
          <w:lang/>
        </w:rPr>
        <w:br/>
        <w:t>A key advantage is that the system can operate with a small programmable duty cycle, typically around 10% or even lower, allowing different cameras to use separated time slots.</w:t>
      </w:r>
    </w:p>
    <w:p w14:paraId="2086BA8C"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 xml:space="preserve">• </w:t>
      </w:r>
      <w:r w:rsidRPr="00130B16">
        <w:rPr>
          <w:b/>
          <w:bCs/>
          <w:color w:val="215E99" w:themeColor="text2" w:themeTint="BF"/>
          <w:lang/>
        </w:rPr>
        <w:t>Newsight-to-Newsight and third-party synchronization</w:t>
      </w:r>
      <w:r w:rsidRPr="00130B16">
        <w:rPr>
          <w:color w:val="215E99" w:themeColor="text2" w:themeTint="BF"/>
          <w:lang/>
        </w:rPr>
        <w:br/>
        <w:t>Synchronization is most straightforward between Newsight-based modules, where timing can be coordinated directly.</w:t>
      </w:r>
      <w:r w:rsidRPr="00130B16">
        <w:rPr>
          <w:color w:val="215E99" w:themeColor="text2" w:themeTint="BF"/>
          <w:lang/>
        </w:rPr>
        <w:br/>
        <w:t>Synchronization with third-party IR systems may also be possible if the external system provides suitable trigger, sync, or timing-control access.</w:t>
      </w:r>
      <w:r w:rsidRPr="00130B16">
        <w:rPr>
          <w:color w:val="215E99" w:themeColor="text2" w:themeTint="BF"/>
          <w:lang/>
        </w:rPr>
        <w:br/>
        <w:t>If the third-party CCTV illuminator is free-running and cannot be synchronized, mitigation relies more on wavelength separation, optical filtering, installation geometry, and firmware-level rejection.</w:t>
      </w:r>
    </w:p>
    <w:p w14:paraId="6BAF49C6"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 xml:space="preserve">• </w:t>
      </w:r>
      <w:r w:rsidRPr="00130B16">
        <w:rPr>
          <w:b/>
          <w:bCs/>
          <w:color w:val="215E99" w:themeColor="text2" w:themeTint="BF"/>
          <w:lang/>
        </w:rPr>
        <w:t>850 nm vs. 940 nm strategy</w:t>
      </w:r>
      <w:r w:rsidRPr="00130B16">
        <w:rPr>
          <w:color w:val="215E99" w:themeColor="text2" w:themeTint="BF"/>
          <w:lang/>
        </w:rPr>
        <w:br/>
        <w:t>Using different wavelengths can make coexistence simpler.</w:t>
      </w:r>
      <w:r w:rsidRPr="00130B16">
        <w:rPr>
          <w:color w:val="215E99" w:themeColor="text2" w:themeTint="BF"/>
          <w:lang/>
        </w:rPr>
        <w:br/>
        <w:t>For example, moving CCTV illumination to 940 nm while keeping the eTOF system at 850 nm, or using a ToF system at 940 nm while CCTV remains at 850 nm, can significantly reduce optical overlap when combined with proper bandpass filtering.</w:t>
      </w:r>
    </w:p>
    <w:p w14:paraId="3EAE249F"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lastRenderedPageBreak/>
        <w:t>A 940 nm configuration may be attractive in environments with many 850 nm CCTV illuminators, but it usually involves tradeoffs in sensor sensitivity, available VCSEL power, optical filter selection, and achievable range.</w:t>
      </w:r>
      <w:r w:rsidRPr="00130B16">
        <w:rPr>
          <w:color w:val="215E99" w:themeColor="text2" w:themeTint="BF"/>
          <w:lang/>
        </w:rPr>
        <w:br/>
        <w:t>The exact range and accuracy impact should be evaluated with the selected emitter, optics, filter, and required operating conditions.</w:t>
      </w:r>
    </w:p>
    <w:p w14:paraId="39BFAC9F"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 xml:space="preserve">• </w:t>
      </w:r>
      <w:r w:rsidRPr="00130B16">
        <w:rPr>
          <w:b/>
          <w:bCs/>
          <w:color w:val="215E99" w:themeColor="text2" w:themeTint="BF"/>
          <w:lang/>
        </w:rPr>
        <w:t>Recommended countermeasures</w:t>
      </w:r>
      <w:r w:rsidRPr="00130B16">
        <w:rPr>
          <w:color w:val="215E99" w:themeColor="text2" w:themeTint="BF"/>
          <w:lang/>
        </w:rPr>
        <w:br/>
        <w:t>Effective mitigation methods include:</w:t>
      </w:r>
    </w:p>
    <w:p w14:paraId="094E26D5"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narrow optical bandpass filtering around the selected VCSEL wavelength,</w:t>
      </w:r>
    </w:p>
    <w:p w14:paraId="16346F68"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wavelength separation between systems where practical,</w:t>
      </w:r>
    </w:p>
    <w:p w14:paraId="74A29AD5"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timing synchronization or time-slot allocation,</w:t>
      </w:r>
    </w:p>
    <w:p w14:paraId="1D1AC41C"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low programmable duty-cycle operation,</w:t>
      </w:r>
    </w:p>
    <w:p w14:paraId="26E21AD9"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installation-angle control to avoid direct illumination into the receiver,</w:t>
      </w:r>
    </w:p>
    <w:p w14:paraId="4B2CC4E8"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shielding or baffles to reduce stray light,</w:t>
      </w:r>
    </w:p>
    <w:p w14:paraId="0F8ADC77" w14:textId="77777777" w:rsidR="00130B16" w:rsidRPr="00130B16" w:rsidRDefault="00130B16" w:rsidP="00130B16">
      <w:pPr>
        <w:widowControl/>
        <w:numPr>
          <w:ilvl w:val="0"/>
          <w:numId w:val="10"/>
        </w:numPr>
        <w:wordWrap/>
        <w:autoSpaceDE/>
        <w:autoSpaceDN/>
        <w:rPr>
          <w:color w:val="215E99" w:themeColor="text2" w:themeTint="BF"/>
          <w:lang/>
        </w:rPr>
      </w:pPr>
      <w:r w:rsidRPr="00130B16">
        <w:rPr>
          <w:color w:val="215E99" w:themeColor="text2" w:themeTint="BF"/>
          <w:lang/>
        </w:rPr>
        <w:t>firmware-level confidence filtering and rejection of saturated or inconsistent pixels.</w:t>
      </w:r>
    </w:p>
    <w:p w14:paraId="5D386F16" w14:textId="77777777" w:rsidR="00130B16" w:rsidRPr="00130B16" w:rsidRDefault="00130B16" w:rsidP="00130B16">
      <w:pPr>
        <w:widowControl/>
        <w:wordWrap/>
        <w:autoSpaceDE/>
        <w:autoSpaceDN/>
        <w:rPr>
          <w:color w:val="215E99" w:themeColor="text2" w:themeTint="BF"/>
          <w:lang/>
        </w:rPr>
      </w:pPr>
      <w:r w:rsidRPr="00130B16">
        <w:rPr>
          <w:color w:val="215E99" w:themeColor="text2" w:themeTint="BF"/>
          <w:lang/>
        </w:rPr>
        <w:t>In summary, strong external 850 nm IR sources can interfere if they enter the receiver, but the combination of low duty cycle, timing synchronization, optical filtering, wavelength planning, and installation design provides practical ways to manage this risk.</w:t>
      </w:r>
    </w:p>
    <w:p w14:paraId="4E6FAA27" w14:textId="6F498697" w:rsidR="00130B16" w:rsidRDefault="00130B16">
      <w:pPr>
        <w:widowControl/>
        <w:wordWrap/>
        <w:autoSpaceDE/>
        <w:autoSpaceDN/>
      </w:pPr>
      <w:r>
        <w:br w:type="page"/>
      </w:r>
    </w:p>
    <w:p w14:paraId="72BD4025" w14:textId="77777777" w:rsidR="004B5D85" w:rsidRPr="004B5D85" w:rsidRDefault="004B5D85" w:rsidP="004B5D85"/>
    <w:p w14:paraId="2CDF677F" w14:textId="77777777" w:rsidR="004B5D85" w:rsidRPr="004B5D85" w:rsidRDefault="004B5D85" w:rsidP="004B5D85">
      <w:pPr>
        <w:rPr>
          <w:b/>
          <w:bCs/>
        </w:rPr>
      </w:pPr>
      <w:r w:rsidRPr="004B5D85">
        <w:rPr>
          <w:b/>
          <w:bCs/>
        </w:rPr>
        <w:t>5. Data access and evaluation request</w:t>
      </w:r>
    </w:p>
    <w:p w14:paraId="11923800" w14:textId="77777777" w:rsidR="004B5D85" w:rsidRPr="004B5D85" w:rsidRDefault="004B5D85" w:rsidP="004B5D85">
      <w:r w:rsidRPr="004B5D85">
        <w:t>For our feasibility study, we are also interested in understanding what data can be accessed from the RDC 3.1 module.</w:t>
      </w:r>
    </w:p>
    <w:p w14:paraId="317B08B4" w14:textId="77777777" w:rsidR="004B5D85" w:rsidRPr="004B5D85" w:rsidRDefault="004B5D85" w:rsidP="004B5D85">
      <w:pPr>
        <w:rPr>
          <w:b/>
          <w:bCs/>
        </w:rPr>
      </w:pPr>
      <w:r w:rsidRPr="004B5D85">
        <w:rPr>
          <w:b/>
          <w:bCs/>
        </w:rPr>
        <w:t xml:space="preserve">Could you please confirm whether the following are available through </w:t>
      </w:r>
      <w:proofErr w:type="gramStart"/>
      <w:r w:rsidRPr="004B5D85">
        <w:rPr>
          <w:b/>
          <w:bCs/>
        </w:rPr>
        <w:t>the SDK</w:t>
      </w:r>
      <w:proofErr w:type="gramEnd"/>
      <w:r w:rsidRPr="004B5D85">
        <w:rPr>
          <w:b/>
          <w:bCs/>
        </w:rPr>
        <w:t xml:space="preserve"> or Python API?</w:t>
      </w:r>
    </w:p>
    <w:p w14:paraId="5809BDC7" w14:textId="77777777" w:rsidR="004B5D85" w:rsidRPr="004B5D85" w:rsidRDefault="004B5D85" w:rsidP="004B5D85">
      <w:pPr>
        <w:numPr>
          <w:ilvl w:val="0"/>
          <w:numId w:val="6"/>
        </w:numPr>
      </w:pPr>
      <w:r w:rsidRPr="004B5D85">
        <w:t xml:space="preserve">Raw or intermediate eTOF measurement data before final depth reconstruction </w:t>
      </w:r>
    </w:p>
    <w:p w14:paraId="08C253B6" w14:textId="77777777" w:rsidR="004B5D85" w:rsidRPr="004B5D85" w:rsidRDefault="004B5D85" w:rsidP="004B5D85">
      <w:pPr>
        <w:numPr>
          <w:ilvl w:val="0"/>
          <w:numId w:val="6"/>
        </w:numPr>
      </w:pPr>
      <w:r w:rsidRPr="004B5D85">
        <w:t xml:space="preserve">Per-pixel intensity, confidence, or amplitude data </w:t>
      </w:r>
    </w:p>
    <w:p w14:paraId="22122D7C" w14:textId="77777777" w:rsidR="004B5D85" w:rsidRPr="004B5D85" w:rsidRDefault="004B5D85" w:rsidP="004B5D85">
      <w:pPr>
        <w:numPr>
          <w:ilvl w:val="0"/>
          <w:numId w:val="6"/>
        </w:numPr>
      </w:pPr>
      <w:r w:rsidRPr="004B5D85">
        <w:t xml:space="preserve">Exposure, timing, and accumulation control </w:t>
      </w:r>
    </w:p>
    <w:p w14:paraId="2E67A2A6" w14:textId="77777777" w:rsidR="004B5D85" w:rsidRPr="004B5D85" w:rsidRDefault="004B5D85" w:rsidP="004B5D85">
      <w:pPr>
        <w:numPr>
          <w:ilvl w:val="0"/>
          <w:numId w:val="6"/>
        </w:numPr>
      </w:pPr>
      <w:r w:rsidRPr="004B5D85">
        <w:t xml:space="preserve">Multi-frame or multi-configuration acquisition </w:t>
      </w:r>
    </w:p>
    <w:p w14:paraId="58D78169" w14:textId="77777777" w:rsidR="004B5D85" w:rsidRPr="004B5D85" w:rsidRDefault="004B5D85" w:rsidP="004B5D85">
      <w:pPr>
        <w:numPr>
          <w:ilvl w:val="0"/>
          <w:numId w:val="6"/>
        </w:numPr>
      </w:pPr>
      <w:r w:rsidRPr="004B5D85">
        <w:t xml:space="preserve">Point-cloud output with confidence information </w:t>
      </w:r>
    </w:p>
    <w:p w14:paraId="5E8C8171" w14:textId="77777777" w:rsidR="004B5D85" w:rsidRPr="004B5D85" w:rsidRDefault="004B5D85" w:rsidP="004B5D85">
      <w:pPr>
        <w:numPr>
          <w:ilvl w:val="0"/>
          <w:numId w:val="6"/>
        </w:numPr>
      </w:pPr>
      <w:r w:rsidRPr="004B5D85">
        <w:t xml:space="preserve">Control of synchronization signals for multi-camera or external illumination operation </w:t>
      </w:r>
    </w:p>
    <w:p w14:paraId="5955EFD0" w14:textId="77777777" w:rsidR="005A31FF" w:rsidRPr="005A31FF" w:rsidRDefault="005A31FF" w:rsidP="005A31FF">
      <w:pPr>
        <w:rPr>
          <w:color w:val="215E99" w:themeColor="text2" w:themeTint="BF"/>
          <w:lang/>
        </w:rPr>
      </w:pPr>
      <w:r w:rsidRPr="005A31FF">
        <w:rPr>
          <w:b/>
          <w:bCs/>
          <w:color w:val="215E99" w:themeColor="text2" w:themeTint="BF"/>
          <w:lang/>
        </w:rPr>
        <w:t>5. Data access and evaluation request</w:t>
      </w:r>
    </w:p>
    <w:p w14:paraId="50DDDEB2" w14:textId="77777777" w:rsidR="005A31FF" w:rsidRPr="005A31FF" w:rsidRDefault="005A31FF" w:rsidP="005A31FF">
      <w:pPr>
        <w:rPr>
          <w:color w:val="215E99" w:themeColor="text2" w:themeTint="BF"/>
          <w:lang/>
        </w:rPr>
      </w:pPr>
      <w:r w:rsidRPr="005A31FF">
        <w:rPr>
          <w:color w:val="215E99" w:themeColor="text2" w:themeTint="BF"/>
          <w:lang/>
        </w:rPr>
        <w:t>Customers typically purchase the RDC platform together with access to the Python-based evaluation application and SDK environment, which provides broad access to the sensor data and configuration controls.</w:t>
      </w:r>
    </w:p>
    <w:p w14:paraId="6AB52E39" w14:textId="77777777" w:rsidR="005A31FF" w:rsidRPr="005A31FF" w:rsidRDefault="005A31FF" w:rsidP="005A31FF">
      <w:pPr>
        <w:rPr>
          <w:color w:val="215E99" w:themeColor="text2" w:themeTint="BF"/>
          <w:lang/>
        </w:rPr>
      </w:pPr>
      <w:r w:rsidRPr="005A31FF">
        <w:rPr>
          <w:color w:val="215E99" w:themeColor="text2" w:themeTint="BF"/>
          <w:lang/>
        </w:rPr>
        <w:t>We generally encourage customers to work directly with both the Python software layer and the embedded MCU control in order to fully optimize the system for their specific application requirements.</w:t>
      </w:r>
    </w:p>
    <w:p w14:paraId="43BB3F90" w14:textId="77777777" w:rsidR="005A31FF" w:rsidRPr="005A31FF" w:rsidRDefault="005A31FF" w:rsidP="005A31FF">
      <w:pPr>
        <w:rPr>
          <w:color w:val="215E99" w:themeColor="text2" w:themeTint="BF"/>
          <w:lang/>
        </w:rPr>
      </w:pPr>
      <w:r w:rsidRPr="005A31FF">
        <w:rPr>
          <w:color w:val="215E99" w:themeColor="text2" w:themeTint="BF"/>
          <w:lang/>
        </w:rPr>
        <w:t>The RDC platform provides access to a wide range of low-level and processed data, including:</w:t>
      </w:r>
    </w:p>
    <w:p w14:paraId="01823EA6" w14:textId="77777777" w:rsidR="005A31FF" w:rsidRPr="005A31FF" w:rsidRDefault="005A31FF" w:rsidP="005A31FF">
      <w:pPr>
        <w:rPr>
          <w:color w:val="215E99" w:themeColor="text2" w:themeTint="BF"/>
          <w:lang/>
        </w:rPr>
      </w:pPr>
      <w:r w:rsidRPr="005A31FF">
        <w:rPr>
          <w:color w:val="215E99" w:themeColor="text2" w:themeTint="BF"/>
          <w:lang/>
        </w:rPr>
        <w:t xml:space="preserve">• </w:t>
      </w:r>
      <w:r w:rsidRPr="005A31FF">
        <w:rPr>
          <w:b/>
          <w:bCs/>
          <w:color w:val="215E99" w:themeColor="text2" w:themeTint="BF"/>
          <w:lang/>
        </w:rPr>
        <w:t>Raw and intermediate eTOF data</w:t>
      </w:r>
      <w:r w:rsidRPr="005A31FF">
        <w:rPr>
          <w:color w:val="215E99" w:themeColor="text2" w:themeTint="BF"/>
          <w:lang/>
        </w:rPr>
        <w:br/>
        <w:t>Access to raw and intermediate measurement information is available before final depth reconstruction, allowing customers to develop and optimize their own processing, filtering, HDR, or fusion algorithms.</w:t>
      </w:r>
    </w:p>
    <w:p w14:paraId="7CAA16C8" w14:textId="77777777" w:rsidR="005A31FF" w:rsidRPr="005A31FF" w:rsidRDefault="005A31FF" w:rsidP="005A31FF">
      <w:pPr>
        <w:rPr>
          <w:color w:val="215E99" w:themeColor="text2" w:themeTint="BF"/>
          <w:lang/>
        </w:rPr>
      </w:pPr>
      <w:r w:rsidRPr="005A31FF">
        <w:rPr>
          <w:color w:val="215E99" w:themeColor="text2" w:themeTint="BF"/>
          <w:lang/>
        </w:rPr>
        <w:t xml:space="preserve">• </w:t>
      </w:r>
      <w:r w:rsidRPr="005A31FF">
        <w:rPr>
          <w:b/>
          <w:bCs/>
          <w:color w:val="215E99" w:themeColor="text2" w:themeTint="BF"/>
          <w:lang/>
        </w:rPr>
        <w:t>Per-pixel intensity / amplitude / confidence information</w:t>
      </w:r>
      <w:r w:rsidRPr="005A31FF">
        <w:rPr>
          <w:color w:val="215E99" w:themeColor="text2" w:themeTint="BF"/>
          <w:lang/>
        </w:rPr>
        <w:br/>
        <w:t>2D intensity-related data and 3D depth-related data are available and can be used for confidence estimation, filtering, segmentation, and application-specific optimization.</w:t>
      </w:r>
    </w:p>
    <w:p w14:paraId="2438E481" w14:textId="77777777" w:rsidR="005A31FF" w:rsidRPr="005A31FF" w:rsidRDefault="005A31FF" w:rsidP="005A31FF">
      <w:pPr>
        <w:rPr>
          <w:color w:val="215E99" w:themeColor="text2" w:themeTint="BF"/>
          <w:lang/>
        </w:rPr>
      </w:pPr>
      <w:r w:rsidRPr="005A31FF">
        <w:rPr>
          <w:color w:val="215E99" w:themeColor="text2" w:themeTint="BF"/>
          <w:lang/>
        </w:rPr>
        <w:lastRenderedPageBreak/>
        <w:t xml:space="preserve">• </w:t>
      </w:r>
      <w:r w:rsidRPr="005A31FF">
        <w:rPr>
          <w:b/>
          <w:bCs/>
          <w:color w:val="215E99" w:themeColor="text2" w:themeTint="BF"/>
          <w:lang/>
        </w:rPr>
        <w:t>Exposure, timing, and accumulation control</w:t>
      </w:r>
      <w:r w:rsidRPr="005A31FF">
        <w:rPr>
          <w:color w:val="215E99" w:themeColor="text2" w:themeTint="BF"/>
          <w:lang/>
        </w:rPr>
        <w:br/>
        <w:t>The system supports flexible control of:</w:t>
      </w:r>
    </w:p>
    <w:p w14:paraId="35A2F2D2" w14:textId="77777777" w:rsidR="005A31FF" w:rsidRPr="005A31FF" w:rsidRDefault="005A31FF" w:rsidP="005A31FF">
      <w:pPr>
        <w:numPr>
          <w:ilvl w:val="0"/>
          <w:numId w:val="11"/>
        </w:numPr>
        <w:rPr>
          <w:color w:val="215E99" w:themeColor="text2" w:themeTint="BF"/>
          <w:lang/>
        </w:rPr>
      </w:pPr>
      <w:r w:rsidRPr="005A31FF">
        <w:rPr>
          <w:color w:val="215E99" w:themeColor="text2" w:themeTint="BF"/>
          <w:lang/>
        </w:rPr>
        <w:t>accumulation settings,</w:t>
      </w:r>
    </w:p>
    <w:p w14:paraId="474A207B" w14:textId="77777777" w:rsidR="005A31FF" w:rsidRPr="005A31FF" w:rsidRDefault="005A31FF" w:rsidP="005A31FF">
      <w:pPr>
        <w:numPr>
          <w:ilvl w:val="0"/>
          <w:numId w:val="11"/>
        </w:numPr>
        <w:rPr>
          <w:color w:val="215E99" w:themeColor="text2" w:themeTint="BF"/>
          <w:lang/>
        </w:rPr>
      </w:pPr>
      <w:r w:rsidRPr="005A31FF">
        <w:rPr>
          <w:color w:val="215E99" w:themeColor="text2" w:themeTint="BF"/>
          <w:lang/>
        </w:rPr>
        <w:t>timing parameters,</w:t>
      </w:r>
    </w:p>
    <w:p w14:paraId="01CCDF63" w14:textId="77777777" w:rsidR="005A31FF" w:rsidRPr="005A31FF" w:rsidRDefault="005A31FF" w:rsidP="005A31FF">
      <w:pPr>
        <w:numPr>
          <w:ilvl w:val="0"/>
          <w:numId w:val="11"/>
        </w:numPr>
        <w:rPr>
          <w:color w:val="215E99" w:themeColor="text2" w:themeTint="BF"/>
          <w:lang/>
        </w:rPr>
      </w:pPr>
      <w:r w:rsidRPr="005A31FF">
        <w:rPr>
          <w:color w:val="215E99" w:themeColor="text2" w:themeTint="BF"/>
          <w:lang/>
        </w:rPr>
        <w:t>gating windows,</w:t>
      </w:r>
    </w:p>
    <w:p w14:paraId="2BA27E21" w14:textId="77777777" w:rsidR="005A31FF" w:rsidRPr="005A31FF" w:rsidRDefault="005A31FF" w:rsidP="005A31FF">
      <w:pPr>
        <w:numPr>
          <w:ilvl w:val="0"/>
          <w:numId w:val="11"/>
        </w:numPr>
        <w:rPr>
          <w:color w:val="215E99" w:themeColor="text2" w:themeTint="BF"/>
          <w:lang/>
        </w:rPr>
      </w:pPr>
      <w:r w:rsidRPr="005A31FF">
        <w:rPr>
          <w:color w:val="215E99" w:themeColor="text2" w:themeTint="BF"/>
          <w:lang/>
        </w:rPr>
        <w:t>exposure-related configurations,</w:t>
      </w:r>
    </w:p>
    <w:p w14:paraId="13CD956E" w14:textId="77777777" w:rsidR="005A31FF" w:rsidRPr="005A31FF" w:rsidRDefault="005A31FF" w:rsidP="005A31FF">
      <w:pPr>
        <w:numPr>
          <w:ilvl w:val="0"/>
          <w:numId w:val="11"/>
        </w:numPr>
        <w:rPr>
          <w:color w:val="215E99" w:themeColor="text2" w:themeTint="BF"/>
          <w:lang/>
        </w:rPr>
      </w:pPr>
      <w:r w:rsidRPr="005A31FF">
        <w:rPr>
          <w:color w:val="215E99" w:themeColor="text2" w:themeTint="BF"/>
          <w:lang/>
        </w:rPr>
        <w:t>frame sequencing,</w:t>
      </w:r>
    </w:p>
    <w:p w14:paraId="50EA547B" w14:textId="77777777" w:rsidR="005A31FF" w:rsidRPr="005A31FF" w:rsidRDefault="005A31FF" w:rsidP="005A31FF">
      <w:pPr>
        <w:numPr>
          <w:ilvl w:val="0"/>
          <w:numId w:val="11"/>
        </w:numPr>
        <w:rPr>
          <w:color w:val="215E99" w:themeColor="text2" w:themeTint="BF"/>
          <w:lang/>
        </w:rPr>
      </w:pPr>
      <w:r w:rsidRPr="005A31FF">
        <w:rPr>
          <w:color w:val="215E99" w:themeColor="text2" w:themeTint="BF"/>
          <w:lang/>
        </w:rPr>
        <w:t>synchronization behavior.</w:t>
      </w:r>
    </w:p>
    <w:p w14:paraId="48B7E360" w14:textId="77777777" w:rsidR="005A31FF" w:rsidRPr="005A31FF" w:rsidRDefault="005A31FF" w:rsidP="005A31FF">
      <w:pPr>
        <w:rPr>
          <w:color w:val="215E99" w:themeColor="text2" w:themeTint="BF"/>
          <w:lang/>
        </w:rPr>
      </w:pPr>
      <w:r w:rsidRPr="005A31FF">
        <w:rPr>
          <w:color w:val="215E99" w:themeColor="text2" w:themeTint="BF"/>
          <w:lang/>
        </w:rPr>
        <w:t xml:space="preserve">• </w:t>
      </w:r>
      <w:r w:rsidRPr="005A31FF">
        <w:rPr>
          <w:b/>
          <w:bCs/>
          <w:color w:val="215E99" w:themeColor="text2" w:themeTint="BF"/>
          <w:lang/>
        </w:rPr>
        <w:t>Multi-frame and multi-configuration acquisition</w:t>
      </w:r>
      <w:r w:rsidRPr="005A31FF">
        <w:rPr>
          <w:color w:val="215E99" w:themeColor="text2" w:themeTint="BF"/>
          <w:lang/>
        </w:rPr>
        <w:br/>
        <w:t>The chip can store up to 32 different configurations internally and dynamically switch between them without losing frames.</w:t>
      </w:r>
      <w:r w:rsidRPr="005A31FF">
        <w:rPr>
          <w:color w:val="215E99" w:themeColor="text2" w:themeTint="BF"/>
          <w:lang/>
        </w:rPr>
        <w:br/>
        <w:t>Configuration switching can operate:</w:t>
      </w:r>
    </w:p>
    <w:p w14:paraId="519ABAE8" w14:textId="77777777" w:rsidR="005A31FF" w:rsidRPr="005A31FF" w:rsidRDefault="005A31FF" w:rsidP="005A31FF">
      <w:pPr>
        <w:numPr>
          <w:ilvl w:val="0"/>
          <w:numId w:val="12"/>
        </w:numPr>
        <w:rPr>
          <w:color w:val="215E99" w:themeColor="text2" w:themeTint="BF"/>
          <w:lang/>
        </w:rPr>
      </w:pPr>
      <w:r w:rsidRPr="005A31FF">
        <w:rPr>
          <w:color w:val="215E99" w:themeColor="text2" w:themeTint="BF"/>
          <w:lang/>
        </w:rPr>
        <w:t>in a round-robin sequence,</w:t>
      </w:r>
    </w:p>
    <w:p w14:paraId="380138BD" w14:textId="77777777" w:rsidR="005A31FF" w:rsidRPr="005A31FF" w:rsidRDefault="005A31FF" w:rsidP="005A31FF">
      <w:pPr>
        <w:numPr>
          <w:ilvl w:val="0"/>
          <w:numId w:val="12"/>
        </w:numPr>
        <w:rPr>
          <w:color w:val="215E99" w:themeColor="text2" w:themeTint="BF"/>
          <w:lang/>
        </w:rPr>
      </w:pPr>
      <w:r w:rsidRPr="005A31FF">
        <w:rPr>
          <w:color w:val="215E99" w:themeColor="text2" w:themeTint="BF"/>
          <w:lang/>
        </w:rPr>
        <w:t>or under external MCU control.</w:t>
      </w:r>
    </w:p>
    <w:p w14:paraId="21EA7810" w14:textId="77777777" w:rsidR="005A31FF" w:rsidRPr="005A31FF" w:rsidRDefault="005A31FF" w:rsidP="005A31FF">
      <w:pPr>
        <w:rPr>
          <w:color w:val="215E99" w:themeColor="text2" w:themeTint="BF"/>
          <w:lang/>
        </w:rPr>
      </w:pPr>
      <w:r w:rsidRPr="005A31FF">
        <w:rPr>
          <w:color w:val="215E99" w:themeColor="text2" w:themeTint="BF"/>
          <w:lang/>
        </w:rPr>
        <w:t>This capability is commonly used for HDR operation, multi-range acquisition, adaptive sensing, and application-specific optimization.</w:t>
      </w:r>
    </w:p>
    <w:p w14:paraId="3B0CC9A4" w14:textId="77777777" w:rsidR="005A31FF" w:rsidRPr="005A31FF" w:rsidRDefault="005A31FF" w:rsidP="005A31FF">
      <w:pPr>
        <w:rPr>
          <w:color w:val="215E99" w:themeColor="text2" w:themeTint="BF"/>
          <w:lang/>
        </w:rPr>
      </w:pPr>
      <w:r w:rsidRPr="005A31FF">
        <w:rPr>
          <w:color w:val="215E99" w:themeColor="text2" w:themeTint="BF"/>
          <w:lang/>
        </w:rPr>
        <w:t xml:space="preserve">• </w:t>
      </w:r>
      <w:r w:rsidRPr="005A31FF">
        <w:rPr>
          <w:b/>
          <w:bCs/>
          <w:color w:val="215E99" w:themeColor="text2" w:themeTint="BF"/>
          <w:lang/>
        </w:rPr>
        <w:t>Point-cloud output and metadata</w:t>
      </w:r>
      <w:r w:rsidRPr="005A31FF">
        <w:rPr>
          <w:color w:val="215E99" w:themeColor="text2" w:themeTint="BF"/>
          <w:lang/>
        </w:rPr>
        <w:br/>
        <w:t>Point-cloud output is supported together with associated supporting data that can be used for confidence analysis and post-processing optimization.</w:t>
      </w:r>
    </w:p>
    <w:p w14:paraId="74A06B85" w14:textId="77777777" w:rsidR="005A31FF" w:rsidRPr="005A31FF" w:rsidRDefault="005A31FF" w:rsidP="005A31FF">
      <w:pPr>
        <w:rPr>
          <w:color w:val="215E99" w:themeColor="text2" w:themeTint="BF"/>
          <w:lang/>
        </w:rPr>
      </w:pPr>
      <w:r w:rsidRPr="005A31FF">
        <w:rPr>
          <w:color w:val="215E99" w:themeColor="text2" w:themeTint="BF"/>
          <w:lang/>
        </w:rPr>
        <w:t xml:space="preserve">• </w:t>
      </w:r>
      <w:r w:rsidRPr="005A31FF">
        <w:rPr>
          <w:b/>
          <w:bCs/>
          <w:color w:val="215E99" w:themeColor="text2" w:themeTint="BF"/>
          <w:lang/>
        </w:rPr>
        <w:t>Synchronization and external control</w:t>
      </w:r>
      <w:r w:rsidRPr="005A31FF">
        <w:rPr>
          <w:color w:val="215E99" w:themeColor="text2" w:themeTint="BF"/>
          <w:lang/>
        </w:rPr>
        <w:br/>
        <w:t>The platform supports synchronization concepts for multi-camera operation and timing coordination.</w:t>
      </w:r>
      <w:r w:rsidRPr="005A31FF">
        <w:rPr>
          <w:color w:val="215E99" w:themeColor="text2" w:themeTint="BF"/>
          <w:lang/>
        </w:rPr>
        <w:br/>
        <w:t>Synchronization-related signals and timing behavior can be controlled and integrated into larger system architectures depending on the customer implementation.</w:t>
      </w:r>
    </w:p>
    <w:p w14:paraId="4949D071" w14:textId="77777777" w:rsidR="005A31FF" w:rsidRPr="005A31FF" w:rsidRDefault="005A31FF" w:rsidP="005A31FF">
      <w:pPr>
        <w:rPr>
          <w:color w:val="215E99" w:themeColor="text2" w:themeTint="BF"/>
          <w:lang/>
        </w:rPr>
      </w:pPr>
      <w:r w:rsidRPr="005A31FF">
        <w:rPr>
          <w:color w:val="215E99" w:themeColor="text2" w:themeTint="BF"/>
          <w:lang/>
        </w:rPr>
        <w:t>Overall, the RDC platform is intended as a flexible development and evaluation environment, allowing customers to access both low-level and high-level data and tailor the complete sensing pipeline to their application needs.</w:t>
      </w:r>
    </w:p>
    <w:p w14:paraId="10BB769F" w14:textId="77777777" w:rsidR="004B5D85" w:rsidRPr="005A31FF" w:rsidRDefault="004B5D85" w:rsidP="004B5D85">
      <w:pPr>
        <w:rPr>
          <w:lang/>
        </w:rPr>
      </w:pPr>
    </w:p>
    <w:sectPr w:rsidR="004B5D85" w:rsidRPr="005A31F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8A"/>
    <w:multiLevelType w:val="multilevel"/>
    <w:tmpl w:val="CE1E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4F1E"/>
    <w:multiLevelType w:val="multilevel"/>
    <w:tmpl w:val="D344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66B89"/>
    <w:multiLevelType w:val="multilevel"/>
    <w:tmpl w:val="83A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A68B7"/>
    <w:multiLevelType w:val="hybridMultilevel"/>
    <w:tmpl w:val="83387D06"/>
    <w:lvl w:ilvl="0" w:tplc="5ED8E0E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BB51FCE"/>
    <w:multiLevelType w:val="multilevel"/>
    <w:tmpl w:val="A4D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C6A96"/>
    <w:multiLevelType w:val="multilevel"/>
    <w:tmpl w:val="9910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07201"/>
    <w:multiLevelType w:val="multilevel"/>
    <w:tmpl w:val="B67E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70FAF"/>
    <w:multiLevelType w:val="multilevel"/>
    <w:tmpl w:val="BDB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82415"/>
    <w:multiLevelType w:val="multilevel"/>
    <w:tmpl w:val="DCDE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51D39"/>
    <w:multiLevelType w:val="multilevel"/>
    <w:tmpl w:val="7A6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C22F5"/>
    <w:multiLevelType w:val="multilevel"/>
    <w:tmpl w:val="8D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F54C52"/>
    <w:multiLevelType w:val="multilevel"/>
    <w:tmpl w:val="388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792106">
    <w:abstractNumId w:val="3"/>
  </w:num>
  <w:num w:numId="2" w16cid:durableId="1571114040">
    <w:abstractNumId w:val="7"/>
  </w:num>
  <w:num w:numId="3" w16cid:durableId="942808595">
    <w:abstractNumId w:val="6"/>
  </w:num>
  <w:num w:numId="4" w16cid:durableId="133988011">
    <w:abstractNumId w:val="10"/>
  </w:num>
  <w:num w:numId="5" w16cid:durableId="1242913438">
    <w:abstractNumId w:val="4"/>
  </w:num>
  <w:num w:numId="6" w16cid:durableId="1310018187">
    <w:abstractNumId w:val="1"/>
  </w:num>
  <w:num w:numId="7" w16cid:durableId="8483880">
    <w:abstractNumId w:val="8"/>
  </w:num>
  <w:num w:numId="8" w16cid:durableId="840465074">
    <w:abstractNumId w:val="5"/>
  </w:num>
  <w:num w:numId="9" w16cid:durableId="246888367">
    <w:abstractNumId w:val="2"/>
  </w:num>
  <w:num w:numId="10" w16cid:durableId="1125392553">
    <w:abstractNumId w:val="0"/>
  </w:num>
  <w:num w:numId="11" w16cid:durableId="1176655649">
    <w:abstractNumId w:val="11"/>
  </w:num>
  <w:num w:numId="12" w16cid:durableId="1168598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85"/>
    <w:rsid w:val="00000138"/>
    <w:rsid w:val="00130B16"/>
    <w:rsid w:val="004B5D85"/>
    <w:rsid w:val="005A31FF"/>
    <w:rsid w:val="00640D4D"/>
    <w:rsid w:val="007E01E3"/>
    <w:rsid w:val="007F008B"/>
    <w:rsid w:val="009D19D8"/>
    <w:rsid w:val="00A85349"/>
    <w:rsid w:val="00FC099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1A72"/>
  <w15:chartTrackingRefBased/>
  <w15:docId w15:val="{B00EE242-2921-4D86-9875-5B1742E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4B5D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4B5D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4B5D85"/>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4B5D8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4B5D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4B5D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4B5D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4B5D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4B5D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8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4B5D85"/>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4B5D85"/>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4B5D85"/>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4B5D85"/>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4B5D85"/>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4B5D85"/>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4B5D85"/>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4B5D85"/>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4B5D8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8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B5D85"/>
    <w:pPr>
      <w:spacing w:before="160"/>
      <w:jc w:val="center"/>
    </w:pPr>
    <w:rPr>
      <w:i/>
      <w:iCs/>
      <w:color w:val="404040" w:themeColor="text1" w:themeTint="BF"/>
    </w:rPr>
  </w:style>
  <w:style w:type="character" w:customStyle="1" w:styleId="QuoteChar">
    <w:name w:val="Quote Char"/>
    <w:basedOn w:val="DefaultParagraphFont"/>
    <w:link w:val="Quote"/>
    <w:uiPriority w:val="29"/>
    <w:rsid w:val="004B5D85"/>
    <w:rPr>
      <w:i/>
      <w:iCs/>
      <w:color w:val="404040" w:themeColor="text1" w:themeTint="BF"/>
    </w:rPr>
  </w:style>
  <w:style w:type="paragraph" w:styleId="ListParagraph">
    <w:name w:val="List Paragraph"/>
    <w:basedOn w:val="Normal"/>
    <w:uiPriority w:val="34"/>
    <w:qFormat/>
    <w:rsid w:val="004B5D85"/>
    <w:pPr>
      <w:ind w:left="720"/>
      <w:contextualSpacing/>
    </w:pPr>
  </w:style>
  <w:style w:type="character" w:styleId="IntenseEmphasis">
    <w:name w:val="Intense Emphasis"/>
    <w:basedOn w:val="DefaultParagraphFont"/>
    <w:uiPriority w:val="21"/>
    <w:qFormat/>
    <w:rsid w:val="004B5D85"/>
    <w:rPr>
      <w:i/>
      <w:iCs/>
      <w:color w:val="0F4761" w:themeColor="accent1" w:themeShade="BF"/>
    </w:rPr>
  </w:style>
  <w:style w:type="paragraph" w:styleId="IntenseQuote">
    <w:name w:val="Intense Quote"/>
    <w:basedOn w:val="Normal"/>
    <w:next w:val="Normal"/>
    <w:link w:val="IntenseQuoteChar"/>
    <w:uiPriority w:val="30"/>
    <w:qFormat/>
    <w:rsid w:val="004B5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D85"/>
    <w:rPr>
      <w:i/>
      <w:iCs/>
      <w:color w:val="0F4761" w:themeColor="accent1" w:themeShade="BF"/>
    </w:rPr>
  </w:style>
  <w:style w:type="character" w:styleId="IntenseReference">
    <w:name w:val="Intense Reference"/>
    <w:basedOn w:val="DefaultParagraphFont"/>
    <w:uiPriority w:val="32"/>
    <w:qFormat/>
    <w:rsid w:val="004B5D85"/>
    <w:rPr>
      <w:b/>
      <w:bCs/>
      <w:smallCaps/>
      <w:color w:val="0F4761" w:themeColor="accent1" w:themeShade="BF"/>
      <w:spacing w:val="5"/>
    </w:rPr>
  </w:style>
  <w:style w:type="paragraph" w:styleId="NormalWeb">
    <w:name w:val="Normal (Web)"/>
    <w:basedOn w:val="Normal"/>
    <w:uiPriority w:val="99"/>
    <w:semiHidden/>
    <w:unhideWhenUsed/>
    <w:rsid w:val="00640D4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Kyoung-Ho Kim</dc:creator>
  <cp:keywords/>
  <dc:description/>
  <cp:lastModifiedBy>Eyal Yatskan</cp:lastModifiedBy>
  <cp:revision>2</cp:revision>
  <dcterms:created xsi:type="dcterms:W3CDTF">2026-05-16T10:26:00Z</dcterms:created>
  <dcterms:modified xsi:type="dcterms:W3CDTF">2026-05-16T10:26:00Z</dcterms:modified>
</cp:coreProperties>
</file>